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1838"/>
        <w:gridCol w:w="1819"/>
        <w:gridCol w:w="1843"/>
        <w:gridCol w:w="2010"/>
        <w:gridCol w:w="1937"/>
        <w:gridCol w:w="1844"/>
      </w:tblGrid>
      <w:tr w:rsidR="00E073A8" w14:paraId="5196556E" w14:textId="77777777" w:rsidTr="001925BB">
        <w:tc>
          <w:tcPr>
            <w:tcW w:w="14843" w:type="dxa"/>
            <w:gridSpan w:val="7"/>
            <w:shd w:val="clear" w:color="auto" w:fill="F4B083" w:themeFill="accent2" w:themeFillTint="99"/>
          </w:tcPr>
          <w:p w14:paraId="1D07DC2C" w14:textId="702BECBA" w:rsidR="00E073A8" w:rsidRPr="0011105E" w:rsidRDefault="00E073A8" w:rsidP="00CA5D0E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Pr="001925BB">
              <w:rPr>
                <w:rFonts w:cstheme="minorHAnsi"/>
                <w:b/>
                <w:bCs/>
                <w:sz w:val="24"/>
                <w:szCs w:val="24"/>
              </w:rPr>
              <w:t>Locational Knowledge</w:t>
            </w:r>
          </w:p>
        </w:tc>
      </w:tr>
      <w:tr w:rsidR="00E073A8" w14:paraId="5B299DAB" w14:textId="77777777" w:rsidTr="001925BB">
        <w:tc>
          <w:tcPr>
            <w:tcW w:w="3704" w:type="dxa"/>
            <w:shd w:val="clear" w:color="auto" w:fill="F7CAAC" w:themeFill="accent2" w:themeFillTint="66"/>
          </w:tcPr>
          <w:p w14:paraId="3C24D44B" w14:textId="69F7DC37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7DE86D1C" w14:textId="1C491E87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58AEBA84" w14:textId="06F4E30F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423630CC" w14:textId="7BB76B58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33FAC998" w14:textId="11AE5A5B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37148AA3" w14:textId="469E1850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2A174E75" w14:textId="304D3AA9" w:rsidR="00E073A8" w:rsidRPr="001925BB" w:rsidRDefault="00E073A8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11105E" w14:paraId="543A63BD" w14:textId="77777777" w:rsidTr="0011105E">
        <w:trPr>
          <w:trHeight w:val="1872"/>
        </w:trPr>
        <w:tc>
          <w:tcPr>
            <w:tcW w:w="3704" w:type="dxa"/>
          </w:tcPr>
          <w:p w14:paraId="3159E275" w14:textId="77777777" w:rsidR="0011105E" w:rsidRPr="0011105E" w:rsidRDefault="0011105E" w:rsidP="00CA5D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07EC5D46" w14:textId="1BB6F411" w:rsidR="0011105E" w:rsidRPr="0011105E" w:rsidRDefault="0011105E" w:rsidP="00CA5D0E">
            <w:pPr>
              <w:rPr>
                <w:rFonts w:cstheme="minorHAnsi"/>
                <w:sz w:val="24"/>
                <w:szCs w:val="24"/>
              </w:rPr>
            </w:pPr>
          </w:p>
          <w:p w14:paraId="1D0D5CA1" w14:textId="15FEF244" w:rsidR="0011105E" w:rsidRPr="0011105E" w:rsidRDefault="0011105E" w:rsidP="00111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357A5A55" w14:textId="77777777" w:rsidR="0011105E" w:rsidRPr="003D4947" w:rsidRDefault="004B2FF8" w:rsidP="00CA5D0E">
            <w:pPr>
              <w:rPr>
                <w:rFonts w:cstheme="minorHAnsi"/>
                <w:sz w:val="24"/>
                <w:szCs w:val="24"/>
              </w:rPr>
            </w:pPr>
            <w:r w:rsidRPr="003D4947">
              <w:rPr>
                <w:rFonts w:cstheme="minorHAnsi"/>
                <w:sz w:val="24"/>
                <w:szCs w:val="24"/>
              </w:rPr>
              <w:t xml:space="preserve">Understand where their classroom is located within school. </w:t>
            </w:r>
          </w:p>
          <w:p w14:paraId="380C6313" w14:textId="77777777" w:rsidR="004B2FF8" w:rsidRPr="003D4947" w:rsidRDefault="004B2FF8" w:rsidP="00CA5D0E">
            <w:pPr>
              <w:rPr>
                <w:rFonts w:cstheme="minorHAnsi"/>
                <w:sz w:val="24"/>
                <w:szCs w:val="24"/>
              </w:rPr>
            </w:pPr>
          </w:p>
          <w:p w14:paraId="1E6C00E5" w14:textId="4047D1C1" w:rsidR="004B2FF8" w:rsidRPr="0011105E" w:rsidRDefault="00973EFC" w:rsidP="00CA5D0E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4B2FF8" w:rsidRPr="003D4947">
              <w:rPr>
                <w:rFonts w:cstheme="minorHAnsi"/>
                <w:sz w:val="24"/>
                <w:szCs w:val="24"/>
              </w:rPr>
              <w:t>ame,</w:t>
            </w:r>
            <w:r w:rsidR="001A1669">
              <w:rPr>
                <w:rFonts w:cstheme="minorHAnsi"/>
                <w:sz w:val="24"/>
                <w:szCs w:val="24"/>
              </w:rPr>
              <w:t xml:space="preserve"> </w:t>
            </w:r>
            <w:r w:rsidR="004B2FF8" w:rsidRPr="003D4947">
              <w:rPr>
                <w:rFonts w:cstheme="minorHAnsi"/>
                <w:sz w:val="24"/>
                <w:szCs w:val="24"/>
              </w:rPr>
              <w:t xml:space="preserve">locate and identify characteristics of the four countries and capital cities of the United Kingdom and its surrounding areas. </w:t>
            </w:r>
          </w:p>
        </w:tc>
        <w:tc>
          <w:tcPr>
            <w:tcW w:w="1856" w:type="dxa"/>
            <w:vMerge w:val="restart"/>
          </w:tcPr>
          <w:p w14:paraId="57D56EEE" w14:textId="77777777" w:rsidR="0011105E" w:rsidRDefault="004B2FF8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where their school is located within the local area. </w:t>
            </w:r>
          </w:p>
          <w:p w14:paraId="4E9779EA" w14:textId="77777777" w:rsidR="003D4947" w:rsidRDefault="003D4947" w:rsidP="00CA5D0E">
            <w:pPr>
              <w:rPr>
                <w:rFonts w:cstheme="minorHAnsi"/>
                <w:sz w:val="24"/>
                <w:szCs w:val="24"/>
              </w:rPr>
            </w:pPr>
          </w:p>
          <w:p w14:paraId="2C2223E8" w14:textId="1C6D7E78" w:rsidR="003D4947" w:rsidRDefault="003D4947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Name and locate the world’s seven continents and five oceans. </w:t>
            </w:r>
          </w:p>
          <w:p w14:paraId="03B5C09A" w14:textId="4FE65A90" w:rsidR="003D4947" w:rsidRDefault="003D4947" w:rsidP="00CA5D0E">
            <w:pPr>
              <w:rPr>
                <w:rFonts w:cstheme="minorHAnsi"/>
                <w:sz w:val="24"/>
                <w:szCs w:val="24"/>
              </w:rPr>
            </w:pPr>
          </w:p>
          <w:p w14:paraId="306B0D23" w14:textId="34C8501A" w:rsidR="003D4947" w:rsidRPr="0011105E" w:rsidRDefault="003D4947" w:rsidP="006F20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77FD4396" w14:textId="77777777" w:rsidR="0011105E" w:rsidRDefault="003D4947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Locate the UK on a world map.</w:t>
            </w:r>
          </w:p>
          <w:p w14:paraId="6563CED8" w14:textId="77777777" w:rsidR="007B46D1" w:rsidRDefault="007B46D1" w:rsidP="00CA5D0E">
            <w:pPr>
              <w:rPr>
                <w:rFonts w:cstheme="minorHAnsi"/>
                <w:sz w:val="24"/>
                <w:szCs w:val="24"/>
              </w:rPr>
            </w:pPr>
          </w:p>
          <w:p w14:paraId="4BD5E90C" w14:textId="77777777" w:rsidR="007B46D1" w:rsidRDefault="001C2436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and l</w:t>
            </w:r>
            <w:r w:rsidR="007B46D1">
              <w:rPr>
                <w:rFonts w:cstheme="minorHAnsi"/>
                <w:sz w:val="24"/>
                <w:szCs w:val="24"/>
              </w:rPr>
              <w:t>ocate counties and cities of the United Kingdom, their identifying human and physical characteristics, key topographical features including hill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7B46D1">
              <w:rPr>
                <w:rFonts w:cstheme="minorHAnsi"/>
                <w:sz w:val="24"/>
                <w:szCs w:val="24"/>
              </w:rPr>
              <w:t>, mountain</w:t>
            </w:r>
            <w:r>
              <w:rPr>
                <w:rFonts w:cstheme="minorHAnsi"/>
                <w:sz w:val="24"/>
                <w:szCs w:val="24"/>
              </w:rPr>
              <w:t xml:space="preserve">s and rivers. </w:t>
            </w:r>
          </w:p>
          <w:p w14:paraId="6A0F6031" w14:textId="77777777" w:rsidR="00A96F0B" w:rsidRDefault="00A96F0B" w:rsidP="00CA5D0E">
            <w:pPr>
              <w:rPr>
                <w:rFonts w:cstheme="minorHAnsi"/>
                <w:sz w:val="24"/>
                <w:szCs w:val="24"/>
              </w:rPr>
            </w:pPr>
          </w:p>
          <w:p w14:paraId="472C9B78" w14:textId="77777777" w:rsidR="00A96F0B" w:rsidRDefault="00A96F0B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Locate the word’s countries, using maps to focus on Europe. </w:t>
            </w:r>
          </w:p>
          <w:p w14:paraId="7C44406F" w14:textId="77777777" w:rsidR="00552649" w:rsidRDefault="00552649" w:rsidP="00CA5D0E">
            <w:pPr>
              <w:rPr>
                <w:rFonts w:cstheme="minorHAnsi"/>
                <w:sz w:val="24"/>
                <w:szCs w:val="24"/>
              </w:rPr>
            </w:pPr>
          </w:p>
          <w:p w14:paraId="15E3B72F" w14:textId="60E262E5" w:rsidR="00552649" w:rsidRPr="0011105E" w:rsidRDefault="00552649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the term</w:t>
            </w:r>
            <w:r w:rsidR="0037585F">
              <w:rPr>
                <w:rFonts w:cstheme="minorHAnsi"/>
                <w:sz w:val="24"/>
                <w:szCs w:val="24"/>
              </w:rPr>
              <w:t>s: equator and</w:t>
            </w:r>
            <w:r>
              <w:rPr>
                <w:rFonts w:cstheme="minorHAnsi"/>
                <w:sz w:val="24"/>
                <w:szCs w:val="24"/>
              </w:rPr>
              <w:t xml:space="preserve"> latitude and identify </w:t>
            </w:r>
            <w:r w:rsidR="0037585F">
              <w:rPr>
                <w:rFonts w:cstheme="minorHAnsi"/>
                <w:sz w:val="24"/>
                <w:szCs w:val="24"/>
              </w:rPr>
              <w:t xml:space="preserve">their </w:t>
            </w:r>
            <w:r>
              <w:rPr>
                <w:rFonts w:cstheme="minorHAnsi"/>
                <w:sz w:val="24"/>
                <w:szCs w:val="24"/>
              </w:rPr>
              <w:lastRenderedPageBreak/>
              <w:t>position</w:t>
            </w:r>
            <w:r w:rsidR="0037585F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and significance. </w:t>
            </w:r>
          </w:p>
        </w:tc>
        <w:tc>
          <w:tcPr>
            <w:tcW w:w="1857" w:type="dxa"/>
            <w:vMerge w:val="restart"/>
          </w:tcPr>
          <w:p w14:paraId="08D29B0F" w14:textId="6EC94149" w:rsidR="0011105E" w:rsidRDefault="005B4B3F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Locate the world’s countries, using maps to focus on Europe</w:t>
            </w:r>
            <w:r w:rsidR="00AF38B8">
              <w:rPr>
                <w:rFonts w:cstheme="minorHAnsi"/>
                <w:sz w:val="24"/>
                <w:szCs w:val="24"/>
              </w:rPr>
              <w:t xml:space="preserve"> and South America</w:t>
            </w:r>
            <w:r>
              <w:rPr>
                <w:rFonts w:cstheme="minorHAnsi"/>
                <w:sz w:val="24"/>
                <w:szCs w:val="24"/>
              </w:rPr>
              <w:t xml:space="preserve"> concentrating on their environmental regions, key physical and human characteristics, countries and major cities. </w:t>
            </w:r>
          </w:p>
          <w:p w14:paraId="349D268F" w14:textId="77777777" w:rsidR="00843299" w:rsidRDefault="00843299" w:rsidP="00CA5D0E">
            <w:pPr>
              <w:rPr>
                <w:rFonts w:cstheme="minorHAnsi"/>
                <w:sz w:val="24"/>
                <w:szCs w:val="24"/>
              </w:rPr>
            </w:pPr>
          </w:p>
          <w:p w14:paraId="5BF733C7" w14:textId="425118D4" w:rsidR="00843299" w:rsidRPr="0011105E" w:rsidRDefault="00843299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the term </w:t>
            </w:r>
            <w:r w:rsidRPr="0027015B">
              <w:rPr>
                <w:rFonts w:cstheme="minorHAnsi"/>
                <w:sz w:val="24"/>
                <w:szCs w:val="24"/>
              </w:rPr>
              <w:t>latitude</w:t>
            </w:r>
            <w:r w:rsidRPr="002701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and start to identify the position and significance of longitude and time zones (Greenwich/Prime Meridian)</w:t>
            </w:r>
          </w:p>
        </w:tc>
        <w:tc>
          <w:tcPr>
            <w:tcW w:w="1857" w:type="dxa"/>
            <w:vMerge w:val="restart"/>
          </w:tcPr>
          <w:p w14:paraId="5620FA55" w14:textId="77777777" w:rsidR="0011105E" w:rsidRDefault="001135A0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Locate the world’s countries, using maps to focus on North and South America, concentrating on its environmental regions, key physical and human characteristics, countries and major cities. </w:t>
            </w:r>
          </w:p>
          <w:p w14:paraId="25829178" w14:textId="77777777" w:rsidR="00255A71" w:rsidRDefault="00255A71" w:rsidP="00CA5D0E">
            <w:pPr>
              <w:rPr>
                <w:rFonts w:cstheme="minorHAnsi"/>
                <w:sz w:val="24"/>
                <w:szCs w:val="24"/>
              </w:rPr>
            </w:pPr>
          </w:p>
          <w:p w14:paraId="3D26A594" w14:textId="65177E4D" w:rsidR="00255A71" w:rsidRDefault="0037585F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i</w:t>
            </w:r>
            <w:r w:rsidR="00255A71">
              <w:rPr>
                <w:rFonts w:cstheme="minorHAnsi"/>
                <w:sz w:val="24"/>
                <w:szCs w:val="24"/>
              </w:rPr>
              <w:t>dentify the position</w:t>
            </w:r>
            <w:r w:rsidR="002728F7">
              <w:rPr>
                <w:rFonts w:cstheme="minorHAnsi"/>
                <w:sz w:val="24"/>
                <w:szCs w:val="24"/>
              </w:rPr>
              <w:t>s</w:t>
            </w:r>
            <w:r w:rsidR="00255A71">
              <w:rPr>
                <w:rFonts w:cstheme="minorHAnsi"/>
                <w:sz w:val="24"/>
                <w:szCs w:val="24"/>
              </w:rPr>
              <w:t xml:space="preserve"> and significance of</w:t>
            </w:r>
            <w:r w:rsidR="002D37EF">
              <w:rPr>
                <w:rFonts w:cstheme="minorHAnsi"/>
                <w:sz w:val="24"/>
                <w:szCs w:val="24"/>
              </w:rPr>
              <w:t xml:space="preserve"> latitude, longitude, Equator, Prime/Greenw</w:t>
            </w:r>
            <w:r w:rsidR="00A636C0">
              <w:rPr>
                <w:rFonts w:cstheme="minorHAnsi"/>
                <w:sz w:val="24"/>
                <w:szCs w:val="24"/>
              </w:rPr>
              <w:t>ich</w:t>
            </w:r>
            <w:r w:rsidR="002D37EF">
              <w:rPr>
                <w:rFonts w:cstheme="minorHAnsi"/>
                <w:sz w:val="24"/>
                <w:szCs w:val="24"/>
              </w:rPr>
              <w:t xml:space="preserve"> Meridian and</w:t>
            </w:r>
            <w:r w:rsidR="00255A71">
              <w:rPr>
                <w:rFonts w:cstheme="minorHAnsi"/>
                <w:sz w:val="24"/>
                <w:szCs w:val="24"/>
              </w:rPr>
              <w:t xml:space="preserve"> the Equator.</w:t>
            </w:r>
          </w:p>
          <w:p w14:paraId="358A51DB" w14:textId="2242D9E2" w:rsidR="003922CD" w:rsidRPr="0011105E" w:rsidRDefault="003922CD" w:rsidP="00CA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vMerge w:val="restart"/>
          </w:tcPr>
          <w:p w14:paraId="0735A057" w14:textId="77777777" w:rsidR="002C4358" w:rsidRDefault="002C4358" w:rsidP="002C4358">
            <w:pPr>
              <w:rPr>
                <w:sz w:val="24"/>
                <w:szCs w:val="24"/>
              </w:rPr>
            </w:pPr>
            <w:r w:rsidRPr="002C4358">
              <w:rPr>
                <w:sz w:val="24"/>
                <w:szCs w:val="24"/>
              </w:rPr>
              <w:t xml:space="preserve"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time. </w:t>
            </w:r>
          </w:p>
          <w:p w14:paraId="60470C24" w14:textId="77777777" w:rsidR="0011105E" w:rsidRDefault="0011105E" w:rsidP="00CA5D0E">
            <w:pPr>
              <w:rPr>
                <w:rFonts w:cstheme="minorHAnsi"/>
                <w:sz w:val="24"/>
                <w:szCs w:val="24"/>
              </w:rPr>
            </w:pPr>
          </w:p>
          <w:p w14:paraId="20A9A675" w14:textId="7B82CBC6" w:rsidR="00B319B6" w:rsidRDefault="00B319B6" w:rsidP="00B319B6">
            <w:pPr>
              <w:rPr>
                <w:sz w:val="24"/>
                <w:szCs w:val="24"/>
              </w:rPr>
            </w:pPr>
            <w:r w:rsidRPr="00B319B6">
              <w:rPr>
                <w:sz w:val="24"/>
                <w:szCs w:val="24"/>
              </w:rPr>
              <w:t xml:space="preserve">Locate Europe and its key human and </w:t>
            </w:r>
            <w:r w:rsidRPr="00B319B6">
              <w:rPr>
                <w:sz w:val="24"/>
                <w:szCs w:val="24"/>
              </w:rPr>
              <w:lastRenderedPageBreak/>
              <w:t xml:space="preserve">physical characteristics. </w:t>
            </w:r>
          </w:p>
          <w:p w14:paraId="63D05327" w14:textId="4A12F27B" w:rsidR="00B319B6" w:rsidRDefault="00B319B6" w:rsidP="00B319B6">
            <w:pPr>
              <w:rPr>
                <w:sz w:val="24"/>
                <w:szCs w:val="24"/>
              </w:rPr>
            </w:pPr>
          </w:p>
          <w:p w14:paraId="53ED476D" w14:textId="4DE550CA" w:rsidR="00B319B6" w:rsidRDefault="00B319B6" w:rsidP="00B319B6">
            <w:pPr>
              <w:rPr>
                <w:sz w:val="24"/>
                <w:szCs w:val="24"/>
              </w:rPr>
            </w:pPr>
            <w:r w:rsidRPr="00B319B6">
              <w:rPr>
                <w:sz w:val="24"/>
                <w:szCs w:val="24"/>
              </w:rPr>
              <w:t>Identify and locate Europe’s major cities</w:t>
            </w:r>
            <w:r>
              <w:rPr>
                <w:sz w:val="24"/>
                <w:szCs w:val="24"/>
              </w:rPr>
              <w:t xml:space="preserve">. </w:t>
            </w:r>
          </w:p>
          <w:p w14:paraId="1672FC01" w14:textId="4AE22234" w:rsidR="00B319B6" w:rsidRPr="0011105E" w:rsidRDefault="00B319B6" w:rsidP="00CA5D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105E" w14:paraId="1E2A594E" w14:textId="77777777" w:rsidTr="000C04D9">
        <w:trPr>
          <w:trHeight w:val="1872"/>
        </w:trPr>
        <w:tc>
          <w:tcPr>
            <w:tcW w:w="3704" w:type="dxa"/>
          </w:tcPr>
          <w:p w14:paraId="3E6BCB14" w14:textId="77777777" w:rsidR="0011105E" w:rsidRPr="0011105E" w:rsidRDefault="0011105E" w:rsidP="001110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Reception:</w:t>
            </w:r>
          </w:p>
          <w:p w14:paraId="7B162C25" w14:textId="77777777" w:rsidR="0011105E" w:rsidRDefault="0011105E" w:rsidP="00CA5D0E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sz w:val="24"/>
                <w:szCs w:val="24"/>
              </w:rPr>
              <w:t>Draw information from a simple map.</w:t>
            </w:r>
          </w:p>
          <w:p w14:paraId="2885E3F8" w14:textId="34814125" w:rsidR="001F7BF7" w:rsidRPr="001F7BF7" w:rsidRDefault="001F7BF7" w:rsidP="00CA5D0E">
            <w:pPr>
              <w:rPr>
                <w:rFonts w:ascii="Verdana" w:hAnsi="Verdana"/>
                <w:i/>
                <w:sz w:val="24"/>
                <w:szCs w:val="24"/>
              </w:rPr>
            </w:pPr>
            <w:r w:rsidRPr="001F7BF7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</w:tc>
        <w:tc>
          <w:tcPr>
            <w:tcW w:w="1856" w:type="dxa"/>
            <w:vMerge/>
          </w:tcPr>
          <w:p w14:paraId="33876B46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6D2B2F86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2CCB1261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058CDFE5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087600B4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3205A8D2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105E" w14:paraId="71D822A4" w14:textId="77777777" w:rsidTr="000C04D9">
        <w:trPr>
          <w:trHeight w:val="1872"/>
        </w:trPr>
        <w:tc>
          <w:tcPr>
            <w:tcW w:w="3704" w:type="dxa"/>
          </w:tcPr>
          <w:p w14:paraId="24AE9963" w14:textId="77777777" w:rsidR="0011105E" w:rsidRPr="004B2FF8" w:rsidRDefault="0011105E" w:rsidP="001110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FF8">
              <w:rPr>
                <w:rFonts w:cstheme="minorHAnsi"/>
                <w:b/>
                <w:bCs/>
                <w:sz w:val="24"/>
                <w:szCs w:val="24"/>
              </w:rPr>
              <w:t>ELG:</w:t>
            </w:r>
          </w:p>
          <w:p w14:paraId="593F2781" w14:textId="77777777" w:rsidR="0011105E" w:rsidRDefault="0011105E" w:rsidP="0011105E">
            <w:pPr>
              <w:rPr>
                <w:rFonts w:cstheme="minorHAnsi"/>
                <w:sz w:val="24"/>
                <w:szCs w:val="24"/>
              </w:rPr>
            </w:pPr>
            <w:r w:rsidRPr="004B2FF8">
              <w:rPr>
                <w:rFonts w:cstheme="minorHAnsi"/>
                <w:sz w:val="24"/>
                <w:szCs w:val="24"/>
              </w:rPr>
              <w:t>Describe their immediate environment using knowledge from observation, discussion, stories, non-fiction texts and maps.</w:t>
            </w:r>
          </w:p>
          <w:p w14:paraId="5DACF444" w14:textId="4F23CE03" w:rsidR="001F7BF7" w:rsidRPr="001F7BF7" w:rsidRDefault="001F7BF7" w:rsidP="0011105E">
            <w:pPr>
              <w:rPr>
                <w:rFonts w:cstheme="minorHAnsi"/>
                <w:i/>
                <w:sz w:val="24"/>
                <w:szCs w:val="24"/>
              </w:rPr>
            </w:pPr>
            <w:r w:rsidRPr="001F7BF7">
              <w:rPr>
                <w:rFonts w:cstheme="minorHAnsi"/>
                <w:i/>
                <w:sz w:val="24"/>
                <w:szCs w:val="24"/>
              </w:rPr>
              <w:t>[People, Culture and Communities]</w:t>
            </w:r>
          </w:p>
          <w:p w14:paraId="66DB7712" w14:textId="77777777" w:rsidR="0011105E" w:rsidRPr="004B2FF8" w:rsidRDefault="0011105E" w:rsidP="0011105E">
            <w:pPr>
              <w:rPr>
                <w:rFonts w:cstheme="minorHAnsi"/>
                <w:sz w:val="24"/>
                <w:szCs w:val="24"/>
              </w:rPr>
            </w:pPr>
          </w:p>
          <w:p w14:paraId="59B0D715" w14:textId="77777777" w:rsidR="0011105E" w:rsidRPr="0011105E" w:rsidRDefault="0011105E" w:rsidP="00E03E65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14:paraId="703820FC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34565404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6EE1E9A7" w14:textId="77777777" w:rsidR="0011105E" w:rsidRPr="00E073A8" w:rsidRDefault="0011105E" w:rsidP="00CA5D0E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6BCDA174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4AB7CDA9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0859A33D" w14:textId="77777777" w:rsidR="0011105E" w:rsidRPr="00E073A8" w:rsidRDefault="0011105E" w:rsidP="00CA5D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3BF1173" w14:textId="7A714245" w:rsidR="000F7A4B" w:rsidRDefault="000F7A4B" w:rsidP="00CA5D0E"/>
    <w:p w14:paraId="660839BD" w14:textId="649BFE6B" w:rsidR="003D4947" w:rsidRDefault="003D4947" w:rsidP="00CA5D0E"/>
    <w:p w14:paraId="4F7C4B40" w14:textId="6E5FC42B" w:rsidR="003D4947" w:rsidRDefault="003D4947" w:rsidP="00CA5D0E"/>
    <w:p w14:paraId="6AF5915E" w14:textId="564F5B16" w:rsidR="003D4947" w:rsidRDefault="003D4947" w:rsidP="00CA5D0E"/>
    <w:p w14:paraId="0546C1BF" w14:textId="0C535248" w:rsidR="003D4947" w:rsidRDefault="003D4947" w:rsidP="00CA5D0E"/>
    <w:p w14:paraId="738848D4" w14:textId="4E5EE174" w:rsidR="00DB1454" w:rsidRDefault="00DB1454" w:rsidP="00CA5D0E"/>
    <w:p w14:paraId="28FC0379" w14:textId="671DF4BF" w:rsidR="00DB1454" w:rsidRDefault="00DB1454" w:rsidP="00CA5D0E"/>
    <w:p w14:paraId="034341A5" w14:textId="463A0CE4" w:rsidR="00DB1454" w:rsidRDefault="00DB1454" w:rsidP="00CA5D0E"/>
    <w:p w14:paraId="3C0D5847" w14:textId="67007747" w:rsidR="00DB1454" w:rsidRDefault="00DB1454" w:rsidP="00CA5D0E"/>
    <w:p w14:paraId="17ECD6AE" w14:textId="73F49CA9" w:rsidR="00DB1454" w:rsidRDefault="00DB1454" w:rsidP="00CA5D0E"/>
    <w:p w14:paraId="0A2AFC3B" w14:textId="2E1B083A" w:rsidR="00DB1454" w:rsidRDefault="00DB1454" w:rsidP="00CA5D0E"/>
    <w:p w14:paraId="5E1753AA" w14:textId="3FF17C3F" w:rsidR="00DB1454" w:rsidRDefault="00DB1454" w:rsidP="00CA5D0E"/>
    <w:p w14:paraId="2E384E69" w14:textId="4124DD99" w:rsidR="00DB1454" w:rsidRDefault="00DB1454" w:rsidP="00CA5D0E"/>
    <w:p w14:paraId="3E560D0D" w14:textId="063F76BB" w:rsidR="00DB1454" w:rsidRDefault="00DB1454" w:rsidP="00CA5D0E"/>
    <w:p w14:paraId="4BBA9097" w14:textId="4F49D496" w:rsidR="00DB1454" w:rsidRDefault="00DB1454" w:rsidP="00CA5D0E"/>
    <w:p w14:paraId="5E6D4F43" w14:textId="2286B634" w:rsidR="00DB1454" w:rsidRDefault="00DB1454" w:rsidP="00CA5D0E"/>
    <w:p w14:paraId="25089BD8" w14:textId="77777777" w:rsidR="00DB1454" w:rsidRDefault="00DB1454" w:rsidP="00CA5D0E"/>
    <w:p w14:paraId="7A7B8D8F" w14:textId="70F29F5B" w:rsidR="003D4947" w:rsidRDefault="003D4947" w:rsidP="00CA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52"/>
        <w:gridCol w:w="2189"/>
        <w:gridCol w:w="1857"/>
        <w:gridCol w:w="1857"/>
        <w:gridCol w:w="1857"/>
      </w:tblGrid>
      <w:tr w:rsidR="003D4947" w14:paraId="44A55169" w14:textId="77777777" w:rsidTr="001925BB">
        <w:tc>
          <w:tcPr>
            <w:tcW w:w="14843" w:type="dxa"/>
            <w:gridSpan w:val="7"/>
            <w:shd w:val="clear" w:color="auto" w:fill="F4B083" w:themeFill="accent2" w:themeFillTint="99"/>
          </w:tcPr>
          <w:p w14:paraId="584AB241" w14:textId="2D2C95E5" w:rsidR="003D4947" w:rsidRPr="0011105E" w:rsidRDefault="003D4947" w:rsidP="00AA02DF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Pr="001925BB">
              <w:rPr>
                <w:rFonts w:cstheme="minorHAnsi"/>
                <w:b/>
                <w:bCs/>
                <w:sz w:val="24"/>
                <w:szCs w:val="24"/>
              </w:rPr>
              <w:t>Place Knowledge</w:t>
            </w:r>
          </w:p>
        </w:tc>
      </w:tr>
      <w:tr w:rsidR="00EF1884" w14:paraId="0A1B4B28" w14:textId="77777777" w:rsidTr="001925BB">
        <w:tc>
          <w:tcPr>
            <w:tcW w:w="2689" w:type="dxa"/>
            <w:shd w:val="clear" w:color="auto" w:fill="F7CAAC" w:themeFill="accent2" w:themeFillTint="66"/>
          </w:tcPr>
          <w:p w14:paraId="15311545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1709AFAB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69A4DE0E" w14:textId="3A178CF4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189" w:type="dxa"/>
            <w:shd w:val="clear" w:color="auto" w:fill="F7CAAC" w:themeFill="accent2" w:themeFillTint="66"/>
          </w:tcPr>
          <w:p w14:paraId="74E79BFE" w14:textId="348748F4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74586877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7EAC8D8B" w14:textId="45068A16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3CBF187D" w14:textId="77777777" w:rsidR="003D4947" w:rsidRPr="001925BB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5BB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EF1884" w14:paraId="10F89E61" w14:textId="77777777" w:rsidTr="00C85EE6">
        <w:trPr>
          <w:trHeight w:val="1872"/>
        </w:trPr>
        <w:tc>
          <w:tcPr>
            <w:tcW w:w="2689" w:type="dxa"/>
          </w:tcPr>
          <w:p w14:paraId="541EE58B" w14:textId="36A5686A" w:rsidR="003D4947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6D211546" w14:textId="77777777" w:rsidR="003D4947" w:rsidRDefault="008157CE" w:rsidP="00F03058">
            <w:pPr>
              <w:rPr>
                <w:rFonts w:cstheme="minorHAnsi"/>
                <w:sz w:val="24"/>
                <w:szCs w:val="24"/>
              </w:rPr>
            </w:pPr>
            <w:r w:rsidRPr="008157CE">
              <w:rPr>
                <w:rFonts w:cstheme="minorHAnsi"/>
                <w:sz w:val="24"/>
                <w:szCs w:val="24"/>
              </w:rPr>
              <w:t>Know that there are different countries in the world and talk about the differences they have experienced or seen in photographs.</w:t>
            </w:r>
          </w:p>
          <w:p w14:paraId="6F9F6705" w14:textId="293A0DDA" w:rsidR="00C47FF0" w:rsidRPr="00C47FF0" w:rsidRDefault="00C47FF0" w:rsidP="00F03058">
            <w:pPr>
              <w:rPr>
                <w:rFonts w:cstheme="minorHAnsi"/>
                <w:i/>
                <w:sz w:val="24"/>
                <w:szCs w:val="24"/>
              </w:rPr>
            </w:pPr>
            <w:r w:rsidRPr="00C47FF0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</w:tc>
        <w:tc>
          <w:tcPr>
            <w:tcW w:w="1842" w:type="dxa"/>
            <w:vMerge w:val="restart"/>
          </w:tcPr>
          <w:p w14:paraId="4E724366" w14:textId="521CF857" w:rsidR="003D4947" w:rsidRPr="0011105E" w:rsidRDefault="009F618B" w:rsidP="00AA02DF">
            <w:pPr>
              <w:rPr>
                <w:rFonts w:cstheme="minorHAnsi"/>
              </w:rPr>
            </w:pPr>
            <w:r w:rsidRPr="009F618B">
              <w:rPr>
                <w:rFonts w:cstheme="minorHAnsi"/>
                <w:sz w:val="24"/>
                <w:szCs w:val="24"/>
              </w:rPr>
              <w:t xml:space="preserve">Know their classroom and school environment. </w:t>
            </w:r>
          </w:p>
        </w:tc>
        <w:tc>
          <w:tcPr>
            <w:tcW w:w="2552" w:type="dxa"/>
            <w:vMerge w:val="restart"/>
          </w:tcPr>
          <w:p w14:paraId="57AC9139" w14:textId="77777777" w:rsidR="003D4947" w:rsidRDefault="009F618B" w:rsidP="003D4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Become increasingly familiar with their immediate world beyond school.</w:t>
            </w:r>
          </w:p>
          <w:p w14:paraId="0F380C45" w14:textId="77777777" w:rsidR="009F618B" w:rsidRDefault="009F618B" w:rsidP="003D4947">
            <w:pPr>
              <w:rPr>
                <w:rFonts w:cstheme="minorHAnsi"/>
                <w:sz w:val="24"/>
                <w:szCs w:val="24"/>
              </w:rPr>
            </w:pPr>
          </w:p>
          <w:p w14:paraId="20754DC3" w14:textId="77777777" w:rsidR="009F618B" w:rsidRDefault="009F618B" w:rsidP="003D4947">
            <w:pPr>
              <w:rPr>
                <w:rFonts w:cstheme="minorHAnsi"/>
                <w:sz w:val="24"/>
                <w:szCs w:val="24"/>
              </w:rPr>
            </w:pPr>
          </w:p>
          <w:p w14:paraId="58BB1EBB" w14:textId="77777777" w:rsidR="009F618B" w:rsidRDefault="009F618B" w:rsidP="003D4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to reason about what they like and don’t like about their local area and suggest what could be changed?</w:t>
            </w:r>
          </w:p>
          <w:p w14:paraId="3D9B1E2D" w14:textId="77777777" w:rsidR="005011AF" w:rsidRDefault="005011AF" w:rsidP="003D4947">
            <w:pPr>
              <w:rPr>
                <w:rFonts w:cstheme="minorHAnsi"/>
                <w:sz w:val="24"/>
                <w:szCs w:val="24"/>
              </w:rPr>
            </w:pPr>
          </w:p>
          <w:p w14:paraId="572E095A" w14:textId="76D34172" w:rsidR="005011AF" w:rsidRPr="0011105E" w:rsidRDefault="005011AF" w:rsidP="003D4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geographical similarities and differences through studying the human and physical geography of a small area of the United Kingdom (Speke) and of a small area in a contrasting non-European country.</w:t>
            </w:r>
          </w:p>
        </w:tc>
        <w:tc>
          <w:tcPr>
            <w:tcW w:w="2189" w:type="dxa"/>
            <w:vMerge w:val="restart"/>
          </w:tcPr>
          <w:p w14:paraId="1C29AECB" w14:textId="5E175AED" w:rsidR="00C85EE6" w:rsidRPr="0011105E" w:rsidRDefault="00A96F0B" w:rsidP="007B46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u</w:t>
            </w:r>
            <w:r w:rsidR="007B46D1">
              <w:rPr>
                <w:rFonts w:cstheme="minorHAnsi"/>
                <w:sz w:val="24"/>
                <w:szCs w:val="24"/>
              </w:rPr>
              <w:t xml:space="preserve">nderstand geographical similarities and differences through the study of human and physical geography </w:t>
            </w:r>
            <w:r>
              <w:rPr>
                <w:rFonts w:cstheme="minorHAnsi"/>
                <w:sz w:val="24"/>
                <w:szCs w:val="24"/>
              </w:rPr>
              <w:t>of regions within the</w:t>
            </w:r>
            <w:r w:rsidR="007B46D1">
              <w:rPr>
                <w:rFonts w:cstheme="minorHAnsi"/>
                <w:sz w:val="24"/>
                <w:szCs w:val="24"/>
              </w:rPr>
              <w:t xml:space="preserve"> United Kingdom</w:t>
            </w:r>
            <w:r w:rsidR="00552649">
              <w:rPr>
                <w:rFonts w:cstheme="minorHAnsi"/>
                <w:sz w:val="24"/>
                <w:szCs w:val="24"/>
              </w:rPr>
              <w:t xml:space="preserve"> and between the UK and continent of Europe</w:t>
            </w:r>
            <w:r w:rsidR="0027015B">
              <w:rPr>
                <w:rFonts w:cstheme="minorHAnsi"/>
                <w:sz w:val="24"/>
                <w:szCs w:val="24"/>
              </w:rPr>
              <w:t xml:space="preserve"> and the wider world </w:t>
            </w:r>
            <w:r w:rsidR="0027015B"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e.g. River Indus / River Severn, mountainous regions and mountain ranges,  Cardiff &amp; London, Mediterranean</w:t>
            </w:r>
          </w:p>
        </w:tc>
        <w:tc>
          <w:tcPr>
            <w:tcW w:w="1857" w:type="dxa"/>
            <w:vMerge w:val="restart"/>
          </w:tcPr>
          <w:p w14:paraId="06236735" w14:textId="52E6E755" w:rsidR="003D4947" w:rsidRPr="0011105E" w:rsidRDefault="00EF1884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Increase understanding of </w:t>
            </w:r>
            <w:r w:rsidR="00A97391">
              <w:rPr>
                <w:rFonts w:cstheme="minorHAnsi"/>
                <w:sz w:val="24"/>
                <w:szCs w:val="24"/>
              </w:rPr>
              <w:t xml:space="preserve">geographical similarities and differences through the study of human and physical geography of a region of the United Kingdom </w:t>
            </w:r>
            <w:r w:rsidR="00A97391"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e.g</w:t>
            </w:r>
            <w:r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A97391"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Cardiff &amp; London</w:t>
            </w:r>
            <w:r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and </w:t>
            </w:r>
            <w:r w:rsid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cities on the</w:t>
            </w:r>
            <w:r w:rsidRPr="0027015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Rhine and Mediterranean</w:t>
            </w:r>
          </w:p>
        </w:tc>
        <w:tc>
          <w:tcPr>
            <w:tcW w:w="1857" w:type="dxa"/>
            <w:vMerge w:val="restart"/>
          </w:tcPr>
          <w:p w14:paraId="173B1E58" w14:textId="3CFE2759" w:rsidR="003D4947" w:rsidRPr="0011105E" w:rsidRDefault="00255A71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geographical similarities and differences through the study of the human and physical geography of a region of the UK and a region within South America. </w:t>
            </w:r>
          </w:p>
        </w:tc>
        <w:tc>
          <w:tcPr>
            <w:tcW w:w="1857" w:type="dxa"/>
            <w:vMerge w:val="restart"/>
          </w:tcPr>
          <w:p w14:paraId="32601B75" w14:textId="31797F75" w:rsidR="002C4358" w:rsidRPr="00092FED" w:rsidRDefault="00092FED" w:rsidP="00AA02DF">
            <w:pPr>
              <w:rPr>
                <w:sz w:val="28"/>
                <w:szCs w:val="28"/>
              </w:rPr>
            </w:pPr>
            <w:r w:rsidRPr="00092FED">
              <w:rPr>
                <w:sz w:val="24"/>
                <w:szCs w:val="24"/>
              </w:rPr>
              <w:t>Understand geographical similarities and differences through the study of human and physical geography of a region in a European country.</w:t>
            </w:r>
          </w:p>
          <w:p w14:paraId="217F94F7" w14:textId="77777777" w:rsidR="00B319B6" w:rsidRDefault="00B319B6" w:rsidP="00AA02DF">
            <w:pPr>
              <w:rPr>
                <w:sz w:val="24"/>
                <w:szCs w:val="24"/>
              </w:rPr>
            </w:pPr>
          </w:p>
          <w:p w14:paraId="5207D163" w14:textId="77F134C8" w:rsidR="003D4947" w:rsidRPr="00B319B6" w:rsidRDefault="003D4947" w:rsidP="00AA02DF">
            <w:pPr>
              <w:rPr>
                <w:sz w:val="24"/>
                <w:szCs w:val="24"/>
              </w:rPr>
            </w:pPr>
          </w:p>
        </w:tc>
      </w:tr>
      <w:tr w:rsidR="00EF1884" w14:paraId="178BCF08" w14:textId="77777777" w:rsidTr="00C85EE6">
        <w:trPr>
          <w:trHeight w:val="1872"/>
        </w:trPr>
        <w:tc>
          <w:tcPr>
            <w:tcW w:w="2689" w:type="dxa"/>
          </w:tcPr>
          <w:p w14:paraId="2CE0B9CB" w14:textId="77777777" w:rsidR="003D4947" w:rsidRPr="00E833F3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33F3">
              <w:rPr>
                <w:rFonts w:cstheme="minorHAnsi"/>
                <w:b/>
                <w:bCs/>
                <w:sz w:val="24"/>
                <w:szCs w:val="24"/>
              </w:rPr>
              <w:t>Reception:</w:t>
            </w:r>
          </w:p>
          <w:p w14:paraId="700585B4" w14:textId="60C0A60E" w:rsidR="003D4947" w:rsidRDefault="00E833F3" w:rsidP="00AA02DF">
            <w:pPr>
              <w:rPr>
                <w:rFonts w:ascii="Verdana" w:hAnsi="Verdana"/>
                <w:sz w:val="24"/>
                <w:szCs w:val="24"/>
              </w:rPr>
            </w:pPr>
            <w:r w:rsidRPr="00E833F3">
              <w:rPr>
                <w:rFonts w:cstheme="minorHAnsi"/>
                <w:sz w:val="24"/>
                <w:szCs w:val="24"/>
              </w:rPr>
              <w:t xml:space="preserve">Recognise some similarities and differences between life in this country and </w:t>
            </w:r>
            <w:r w:rsidR="00EA6069">
              <w:rPr>
                <w:rFonts w:cstheme="minorHAnsi"/>
                <w:sz w:val="24"/>
                <w:szCs w:val="24"/>
              </w:rPr>
              <w:t xml:space="preserve">life in </w:t>
            </w:r>
            <w:r w:rsidRPr="00E833F3">
              <w:rPr>
                <w:rFonts w:cstheme="minorHAnsi"/>
                <w:sz w:val="24"/>
                <w:szCs w:val="24"/>
              </w:rPr>
              <w:t>other countries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4334CB27" w14:textId="63CF4EDC" w:rsidR="00E833F3" w:rsidRDefault="00ED108D" w:rsidP="00AA02DF">
            <w:pPr>
              <w:rPr>
                <w:rFonts w:cstheme="minorHAnsi"/>
                <w:i/>
                <w:sz w:val="24"/>
                <w:szCs w:val="24"/>
              </w:rPr>
            </w:pPr>
            <w:r w:rsidRPr="00ED108D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  <w:p w14:paraId="0FD24FC0" w14:textId="77777777" w:rsidR="00ED108D" w:rsidRPr="00ED108D" w:rsidRDefault="00ED108D" w:rsidP="00AA02D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CBC2317" w14:textId="77777777" w:rsidR="00E833F3" w:rsidRDefault="00E833F3" w:rsidP="00AA02DF">
            <w:pPr>
              <w:rPr>
                <w:rFonts w:cstheme="minorHAnsi"/>
                <w:sz w:val="24"/>
                <w:szCs w:val="24"/>
              </w:rPr>
            </w:pPr>
            <w:r w:rsidRPr="00E833F3">
              <w:rPr>
                <w:rFonts w:cstheme="minorHAnsi"/>
                <w:sz w:val="24"/>
                <w:szCs w:val="24"/>
              </w:rPr>
              <w:t>Recognise some environments that are different to the one in which they live.</w:t>
            </w:r>
          </w:p>
          <w:p w14:paraId="589B1E05" w14:textId="77777777" w:rsidR="00ED108D" w:rsidRDefault="00ED108D" w:rsidP="00ED108D">
            <w:pPr>
              <w:rPr>
                <w:rFonts w:cstheme="minorHAnsi"/>
                <w:i/>
                <w:sz w:val="24"/>
                <w:szCs w:val="24"/>
              </w:rPr>
            </w:pPr>
            <w:r w:rsidRPr="00ED108D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  <w:p w14:paraId="44447052" w14:textId="1C6C3BA9" w:rsidR="00ED108D" w:rsidRPr="00E833F3" w:rsidRDefault="00ED108D" w:rsidP="00AA02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95CFE3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vMerge/>
          </w:tcPr>
          <w:p w14:paraId="5E54DFA0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2189" w:type="dxa"/>
            <w:vMerge/>
          </w:tcPr>
          <w:p w14:paraId="7913E4BF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0B3B7B9C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0401CBD8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53F5CB79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1884" w14:paraId="4F090C1A" w14:textId="77777777" w:rsidTr="00C85EE6">
        <w:trPr>
          <w:trHeight w:val="1872"/>
        </w:trPr>
        <w:tc>
          <w:tcPr>
            <w:tcW w:w="2689" w:type="dxa"/>
          </w:tcPr>
          <w:p w14:paraId="699212DC" w14:textId="77777777" w:rsidR="003D4947" w:rsidRPr="004B2FF8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FF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ELG:</w:t>
            </w:r>
          </w:p>
          <w:p w14:paraId="5D9C38D1" w14:textId="77777777" w:rsidR="003D4947" w:rsidRDefault="00CF6624" w:rsidP="003D49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F6624">
              <w:rPr>
                <w:rFonts w:cstheme="minorHAnsi"/>
                <w:sz w:val="24"/>
                <w:szCs w:val="24"/>
              </w:rPr>
              <w:t>Describe their local environment using knowledge from observation, discussion, stories, non-fiction texts and maps.</w:t>
            </w:r>
          </w:p>
          <w:p w14:paraId="2A0454EC" w14:textId="77777777" w:rsidR="00254276" w:rsidRDefault="00254276" w:rsidP="003D49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78F5326E" w14:textId="77777777" w:rsidR="00254276" w:rsidRDefault="00254276" w:rsidP="003D49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some similarities and differences between life in this country and life in other countries, drawing on experiences and what has been read in class.</w:t>
            </w:r>
          </w:p>
          <w:p w14:paraId="0B918698" w14:textId="386B22C8" w:rsidR="00D97616" w:rsidRPr="00D97616" w:rsidRDefault="00D97616" w:rsidP="003D4947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D97616">
              <w:rPr>
                <w:rFonts w:cstheme="minorHAnsi"/>
                <w:i/>
                <w:sz w:val="24"/>
                <w:szCs w:val="24"/>
              </w:rPr>
              <w:t>[People, Culture and Communities]</w:t>
            </w:r>
          </w:p>
        </w:tc>
        <w:tc>
          <w:tcPr>
            <w:tcW w:w="1842" w:type="dxa"/>
            <w:vMerge/>
          </w:tcPr>
          <w:p w14:paraId="68E53D4C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vMerge/>
          </w:tcPr>
          <w:p w14:paraId="3D6D82C6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2189" w:type="dxa"/>
            <w:vMerge/>
          </w:tcPr>
          <w:p w14:paraId="2D3EAA91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58223ED6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34D1807E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643B3910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DEEAC09" w14:textId="77777777" w:rsidR="003D4947" w:rsidRDefault="003D4947" w:rsidP="00CA5D0E"/>
    <w:p w14:paraId="7FD1611C" w14:textId="77777777" w:rsidR="008228AE" w:rsidRDefault="008228AE" w:rsidP="00CA5D0E"/>
    <w:p w14:paraId="1E8773CC" w14:textId="77777777" w:rsidR="008228AE" w:rsidRDefault="008228AE" w:rsidP="00CA5D0E"/>
    <w:p w14:paraId="4D722011" w14:textId="77777777" w:rsidR="008228AE" w:rsidRDefault="008228AE" w:rsidP="00CA5D0E"/>
    <w:p w14:paraId="2E45068A" w14:textId="77777777" w:rsidR="008228AE" w:rsidRDefault="008228AE" w:rsidP="00CA5D0E"/>
    <w:p w14:paraId="2918B839" w14:textId="77777777" w:rsidR="008228AE" w:rsidRDefault="008228AE" w:rsidP="00CA5D0E"/>
    <w:p w14:paraId="34601F40" w14:textId="6C64C573" w:rsidR="008228AE" w:rsidRDefault="008228AE" w:rsidP="00CA5D0E"/>
    <w:p w14:paraId="70F7AD6F" w14:textId="68C56173" w:rsidR="00EA6069" w:rsidRDefault="00EA6069" w:rsidP="00CA5D0E"/>
    <w:p w14:paraId="773868CB" w14:textId="4A1922CA" w:rsidR="00EA6069" w:rsidRDefault="00EA6069" w:rsidP="00CA5D0E"/>
    <w:p w14:paraId="415880B7" w14:textId="7B4EC471" w:rsidR="00EA6069" w:rsidRDefault="00EA6069" w:rsidP="00CA5D0E"/>
    <w:p w14:paraId="17D32CB2" w14:textId="1B667611" w:rsidR="00EA6069" w:rsidRDefault="00EA6069" w:rsidP="00CA5D0E"/>
    <w:p w14:paraId="44CC3601" w14:textId="6940974F" w:rsidR="00EA6069" w:rsidRDefault="00EA6069" w:rsidP="00CA5D0E"/>
    <w:p w14:paraId="6DF98E75" w14:textId="19DB19C3" w:rsidR="00EA6069" w:rsidRDefault="00EA6069" w:rsidP="00CA5D0E"/>
    <w:p w14:paraId="0578200A" w14:textId="6C71DD12" w:rsidR="00EA6069" w:rsidRDefault="00EA6069" w:rsidP="00CA5D0E"/>
    <w:p w14:paraId="673AF9A4" w14:textId="5C87FD64" w:rsidR="00EA6069" w:rsidRDefault="00EA6069" w:rsidP="00CA5D0E"/>
    <w:p w14:paraId="30F73C62" w14:textId="77777777" w:rsidR="00EA6069" w:rsidRDefault="00EA6069" w:rsidP="00CA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4"/>
        <w:gridCol w:w="1856"/>
        <w:gridCol w:w="1856"/>
        <w:gridCol w:w="1856"/>
        <w:gridCol w:w="1857"/>
        <w:gridCol w:w="1857"/>
        <w:gridCol w:w="1857"/>
      </w:tblGrid>
      <w:tr w:rsidR="003D4947" w14:paraId="127EF9F0" w14:textId="77777777" w:rsidTr="00E61854">
        <w:tc>
          <w:tcPr>
            <w:tcW w:w="14843" w:type="dxa"/>
            <w:gridSpan w:val="7"/>
            <w:shd w:val="clear" w:color="auto" w:fill="F4B083" w:themeFill="accent2" w:themeFillTint="99"/>
          </w:tcPr>
          <w:p w14:paraId="32917D41" w14:textId="408B3F19" w:rsidR="003D4947" w:rsidRPr="0011105E" w:rsidRDefault="003D4947" w:rsidP="00AA02DF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Pr="00E61854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 w:rsidRPr="00E6185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93EFD" w14:paraId="250DD4F8" w14:textId="77777777" w:rsidTr="0021585C">
        <w:tc>
          <w:tcPr>
            <w:tcW w:w="3704" w:type="dxa"/>
            <w:shd w:val="clear" w:color="auto" w:fill="F7CAAC" w:themeFill="accent2" w:themeFillTint="66"/>
          </w:tcPr>
          <w:p w14:paraId="2C471F11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3F7F8F77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1BAF9C3A" w14:textId="6922C67F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3B09284D" w14:textId="7625F596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695BD388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02CF0624" w14:textId="294B7A93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5B2B3E9C" w14:textId="77777777" w:rsidR="003D4947" w:rsidRPr="00E61854" w:rsidRDefault="003D4947" w:rsidP="00E618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1854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093EFD" w14:paraId="52F5A2B2" w14:textId="77777777" w:rsidTr="0021585C">
        <w:trPr>
          <w:trHeight w:val="1064"/>
        </w:trPr>
        <w:tc>
          <w:tcPr>
            <w:tcW w:w="3704" w:type="dxa"/>
          </w:tcPr>
          <w:p w14:paraId="1EB006F6" w14:textId="77777777" w:rsidR="003D4947" w:rsidRPr="0011105E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1457EFAA" w14:textId="77777777" w:rsidR="003D4947" w:rsidRDefault="00FB4CFC" w:rsidP="00FB4C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all their senses in hands on exploration of natural materials.</w:t>
            </w:r>
          </w:p>
          <w:p w14:paraId="37D0BE5D" w14:textId="506E77CD" w:rsidR="0021585C" w:rsidRPr="0021585C" w:rsidRDefault="0021585C" w:rsidP="00FB4CFC">
            <w:pPr>
              <w:rPr>
                <w:rFonts w:cstheme="minorHAnsi"/>
                <w:i/>
                <w:sz w:val="24"/>
                <w:szCs w:val="24"/>
              </w:rPr>
            </w:pPr>
            <w:r w:rsidRPr="0021585C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</w:tc>
        <w:tc>
          <w:tcPr>
            <w:tcW w:w="1856" w:type="dxa"/>
            <w:vMerge w:val="restart"/>
          </w:tcPr>
          <w:p w14:paraId="77FE0EB6" w14:textId="20B33688" w:rsidR="003D4947" w:rsidRDefault="00BA0620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With support start to recognise some human and physical features. </w:t>
            </w:r>
          </w:p>
          <w:p w14:paraId="2994C2A4" w14:textId="77777777" w:rsidR="00BA0620" w:rsidRDefault="00BA0620" w:rsidP="00AA02DF">
            <w:pPr>
              <w:rPr>
                <w:rFonts w:cstheme="minorHAnsi"/>
              </w:rPr>
            </w:pPr>
          </w:p>
          <w:p w14:paraId="268B650D" w14:textId="69AE5BA2" w:rsidR="00093EFD" w:rsidRPr="004F3B3B" w:rsidRDefault="00093EFD" w:rsidP="00AA02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seasonal and daily weather patterns in the United Kingdom </w:t>
            </w:r>
            <w:r w:rsidRPr="004F3B3B">
              <w:rPr>
                <w:rFonts w:cstheme="minorHAnsi"/>
                <w:b/>
                <w:bCs/>
              </w:rPr>
              <w:t>[Science: Autumn &amp; Summer]</w:t>
            </w:r>
          </w:p>
          <w:p w14:paraId="60FE5095" w14:textId="77777777" w:rsidR="00093EFD" w:rsidRDefault="00093EFD" w:rsidP="00AA02DF">
            <w:pPr>
              <w:rPr>
                <w:rFonts w:cstheme="minorHAnsi"/>
                <w:sz w:val="24"/>
                <w:szCs w:val="24"/>
              </w:rPr>
            </w:pPr>
          </w:p>
          <w:p w14:paraId="340F9C3E" w14:textId="4E958D0E" w:rsidR="00044771" w:rsidRDefault="00BA0620" w:rsidP="00AA02DF">
            <w:pPr>
              <w:rPr>
                <w:rFonts w:cstheme="minorHAnsi"/>
                <w:sz w:val="24"/>
                <w:szCs w:val="24"/>
              </w:rPr>
            </w:pPr>
            <w:r w:rsidRPr="00093EFD">
              <w:rPr>
                <w:rFonts w:cstheme="minorHAnsi"/>
                <w:sz w:val="24"/>
                <w:szCs w:val="24"/>
              </w:rPr>
              <w:t>With support use basic geographical vocabulary to</w:t>
            </w:r>
            <w:r w:rsidR="008C4B08">
              <w:rPr>
                <w:rFonts w:cstheme="minorHAnsi"/>
                <w:sz w:val="24"/>
                <w:szCs w:val="24"/>
              </w:rPr>
              <w:t xml:space="preserve"> </w:t>
            </w:r>
            <w:r w:rsidR="008C4B08">
              <w:rPr>
                <w:rFonts w:cstheme="minorHAnsi"/>
                <w:sz w:val="24"/>
                <w:szCs w:val="24"/>
              </w:rPr>
              <w:lastRenderedPageBreak/>
              <w:t>refer to</w:t>
            </w:r>
            <w:r w:rsidRPr="00093EFD">
              <w:rPr>
                <w:rFonts w:cstheme="minorHAnsi"/>
                <w:sz w:val="24"/>
                <w:szCs w:val="24"/>
              </w:rPr>
              <w:t xml:space="preserve"> </w:t>
            </w:r>
            <w:r w:rsidR="008C4B08">
              <w:rPr>
                <w:rFonts w:cstheme="minorHAnsi"/>
                <w:sz w:val="24"/>
                <w:szCs w:val="24"/>
              </w:rPr>
              <w:t xml:space="preserve">key human and physical features to </w:t>
            </w:r>
            <w:r w:rsidRPr="00093EFD">
              <w:rPr>
                <w:rFonts w:cstheme="minorHAnsi"/>
                <w:sz w:val="24"/>
                <w:szCs w:val="24"/>
              </w:rPr>
              <w:t xml:space="preserve">describe areas studied. </w:t>
            </w:r>
          </w:p>
          <w:p w14:paraId="5E23BA31" w14:textId="0C8001E6" w:rsidR="00BA0620" w:rsidRPr="0011105E" w:rsidRDefault="00BA0620" w:rsidP="00AA02DF">
            <w:pPr>
              <w:rPr>
                <w:rFonts w:cstheme="minorHAnsi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list]</w:t>
            </w:r>
          </w:p>
        </w:tc>
        <w:tc>
          <w:tcPr>
            <w:tcW w:w="1856" w:type="dxa"/>
            <w:vMerge w:val="restart"/>
          </w:tcPr>
          <w:p w14:paraId="249C2BC4" w14:textId="77777777" w:rsidR="00FA1F80" w:rsidRDefault="00FA1F80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Start to quickly recognise human and physical features of the places studied. </w:t>
            </w:r>
          </w:p>
          <w:p w14:paraId="5CC7D4B6" w14:textId="77777777" w:rsidR="00FA1F80" w:rsidRDefault="00FA1F80" w:rsidP="00AA02DF">
            <w:pPr>
              <w:rPr>
                <w:rFonts w:cstheme="minorHAnsi"/>
                <w:sz w:val="24"/>
                <w:szCs w:val="24"/>
              </w:rPr>
            </w:pPr>
          </w:p>
          <w:p w14:paraId="6825FB79" w14:textId="77777777" w:rsidR="003D4947" w:rsidRDefault="00BC6DC8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Locate hot and cold areas of the world in relation to the Equator and the North and South Poles. </w:t>
            </w:r>
          </w:p>
          <w:p w14:paraId="287B6FFC" w14:textId="77777777" w:rsidR="008C4B08" w:rsidRDefault="008C4B08" w:rsidP="00AA02DF">
            <w:pPr>
              <w:rPr>
                <w:rFonts w:cstheme="minorHAnsi"/>
                <w:sz w:val="24"/>
                <w:szCs w:val="24"/>
              </w:rPr>
            </w:pPr>
          </w:p>
          <w:p w14:paraId="17CA6C91" w14:textId="77777777" w:rsidR="008C4B08" w:rsidRDefault="008C4B08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basic geographical vocabulary to refer to key human and </w:t>
            </w:r>
            <w:r>
              <w:rPr>
                <w:rFonts w:cstheme="minorHAnsi"/>
                <w:sz w:val="24"/>
                <w:szCs w:val="24"/>
              </w:rPr>
              <w:lastRenderedPageBreak/>
              <w:t>physical features to describe areas studied.</w:t>
            </w:r>
          </w:p>
          <w:p w14:paraId="1BAAE3C9" w14:textId="491A2EBE" w:rsidR="008C4B08" w:rsidRPr="0011105E" w:rsidRDefault="008C4B08" w:rsidP="00AA02DF">
            <w:pPr>
              <w:rPr>
                <w:rFonts w:cstheme="minorHAnsi"/>
                <w:sz w:val="24"/>
                <w:szCs w:val="24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]</w:t>
            </w:r>
          </w:p>
        </w:tc>
        <w:tc>
          <w:tcPr>
            <w:tcW w:w="1856" w:type="dxa"/>
            <w:vMerge w:val="restart"/>
          </w:tcPr>
          <w:p w14:paraId="1AE41392" w14:textId="08CBC584" w:rsidR="003D4947" w:rsidRDefault="00EA39D1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Describe and understand key aspects of physical geography, including</w:t>
            </w:r>
            <w:r w:rsidR="00552649">
              <w:rPr>
                <w:rFonts w:cstheme="minorHAnsi"/>
                <w:sz w:val="24"/>
                <w:szCs w:val="24"/>
              </w:rPr>
              <w:t xml:space="preserve"> climate zones and biomes,</w:t>
            </w:r>
            <w:r>
              <w:rPr>
                <w:rFonts w:cstheme="minorHAnsi"/>
                <w:sz w:val="24"/>
                <w:szCs w:val="24"/>
              </w:rPr>
              <w:t xml:space="preserve"> rivers, mountains, volcanoes</w:t>
            </w:r>
            <w:r w:rsidR="00B621EB">
              <w:rPr>
                <w:rFonts w:cstheme="minorHAnsi"/>
                <w:sz w:val="24"/>
                <w:szCs w:val="24"/>
              </w:rPr>
              <w:t xml:space="preserve"> and the water cycle.</w:t>
            </w:r>
          </w:p>
          <w:p w14:paraId="45F2FAEB" w14:textId="77777777" w:rsidR="00EA39D1" w:rsidRDefault="00EA39D1" w:rsidP="00AA02DF">
            <w:pPr>
              <w:rPr>
                <w:rFonts w:cstheme="minorHAnsi"/>
                <w:sz w:val="24"/>
                <w:szCs w:val="24"/>
              </w:rPr>
            </w:pPr>
          </w:p>
          <w:p w14:paraId="28B60FDE" w14:textId="172F8C4B" w:rsidR="00EA39D1" w:rsidRDefault="00EA39D1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and understand aspects of human geography, including types </w:t>
            </w:r>
            <w:r>
              <w:rPr>
                <w:rFonts w:cstheme="minorHAnsi"/>
                <w:sz w:val="24"/>
                <w:szCs w:val="24"/>
              </w:rPr>
              <w:lastRenderedPageBreak/>
              <w:t>of settlement and land use</w:t>
            </w:r>
            <w:r w:rsidR="00BE2849">
              <w:rPr>
                <w:rFonts w:cstheme="minorHAnsi"/>
                <w:sz w:val="24"/>
                <w:szCs w:val="24"/>
              </w:rPr>
              <w:t xml:space="preserve"> and the distribution of natural resources including water and food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5F164C6" w14:textId="6B8B8F89" w:rsidR="000C5B25" w:rsidRPr="0011105E" w:rsidRDefault="000C5B25" w:rsidP="00AA02DF">
            <w:pPr>
              <w:rPr>
                <w:rFonts w:cstheme="minorHAnsi"/>
                <w:sz w:val="24"/>
                <w:szCs w:val="24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]</w:t>
            </w:r>
          </w:p>
        </w:tc>
        <w:tc>
          <w:tcPr>
            <w:tcW w:w="1857" w:type="dxa"/>
            <w:vMerge w:val="restart"/>
          </w:tcPr>
          <w:p w14:paraId="4C185A23" w14:textId="67EC2B1D" w:rsidR="005B4B3F" w:rsidRDefault="005B4B3F" w:rsidP="005B4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Describe and understand key aspects of physical geography, including</w:t>
            </w:r>
            <w:r w:rsidR="00EF1884">
              <w:rPr>
                <w:rFonts w:cstheme="minorHAnsi"/>
                <w:sz w:val="24"/>
                <w:szCs w:val="24"/>
              </w:rPr>
              <w:t xml:space="preserve"> climate </w:t>
            </w:r>
            <w:r w:rsidR="00726746">
              <w:rPr>
                <w:rFonts w:cstheme="minorHAnsi"/>
                <w:sz w:val="24"/>
                <w:szCs w:val="24"/>
              </w:rPr>
              <w:t>zones, rivers</w:t>
            </w:r>
            <w:r w:rsidR="00C236CE">
              <w:rPr>
                <w:rFonts w:cstheme="minorHAnsi"/>
                <w:sz w:val="24"/>
                <w:szCs w:val="24"/>
              </w:rPr>
              <w:t xml:space="preserve"> (Amazon river),</w:t>
            </w:r>
            <w:r w:rsidR="00EF1884">
              <w:rPr>
                <w:rFonts w:cstheme="minorHAnsi"/>
                <w:sz w:val="24"/>
                <w:szCs w:val="24"/>
              </w:rPr>
              <w:t xml:space="preserve"> earthquakes </w:t>
            </w:r>
          </w:p>
          <w:p w14:paraId="2BF43701" w14:textId="77777777" w:rsidR="005B4B3F" w:rsidRDefault="005B4B3F" w:rsidP="005B4B3F">
            <w:pPr>
              <w:rPr>
                <w:rFonts w:cstheme="minorHAnsi"/>
                <w:sz w:val="24"/>
                <w:szCs w:val="24"/>
              </w:rPr>
            </w:pPr>
          </w:p>
          <w:p w14:paraId="5D46D977" w14:textId="77777777" w:rsidR="005B4B3F" w:rsidRDefault="005B4B3F" w:rsidP="005B4B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Describe and understand aspects of human geography, including types of settlement and land use,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and the distribution of natural resources including food and water. </w:t>
            </w:r>
          </w:p>
          <w:p w14:paraId="18B3AFBD" w14:textId="02118187" w:rsidR="003D4947" w:rsidRPr="0011105E" w:rsidRDefault="005B4B3F" w:rsidP="005B4B3F">
            <w:pPr>
              <w:rPr>
                <w:rFonts w:cstheme="minorHAnsi"/>
                <w:sz w:val="24"/>
                <w:szCs w:val="24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]</w:t>
            </w:r>
          </w:p>
        </w:tc>
        <w:tc>
          <w:tcPr>
            <w:tcW w:w="1857" w:type="dxa"/>
            <w:vMerge w:val="restart"/>
          </w:tcPr>
          <w:p w14:paraId="33B88EB3" w14:textId="270E9C2A" w:rsidR="00726746" w:rsidRDefault="00143B21" w:rsidP="00726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Describe and understand aspects of human geography, </w:t>
            </w:r>
            <w:r w:rsidR="00726746">
              <w:rPr>
                <w:rFonts w:cstheme="minorHAnsi"/>
                <w:sz w:val="24"/>
                <w:szCs w:val="24"/>
              </w:rPr>
              <w:t>including</w:t>
            </w:r>
            <w:r>
              <w:rPr>
                <w:rFonts w:cstheme="minorHAnsi"/>
                <w:sz w:val="24"/>
                <w:szCs w:val="24"/>
              </w:rPr>
              <w:t xml:space="preserve"> land use, trade links, and the distribution of natural resources including energy</w:t>
            </w:r>
            <w:r w:rsidR="00726746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food</w:t>
            </w:r>
            <w:r w:rsidR="00726746">
              <w:rPr>
                <w:rFonts w:cstheme="minorHAnsi"/>
                <w:sz w:val="24"/>
                <w:szCs w:val="24"/>
              </w:rPr>
              <w:t>.</w:t>
            </w:r>
          </w:p>
          <w:p w14:paraId="406994CA" w14:textId="09238BD8" w:rsidR="00D26A0F" w:rsidRPr="0011105E" w:rsidRDefault="00D26A0F" w:rsidP="00726746">
            <w:pPr>
              <w:rPr>
                <w:rFonts w:cstheme="minorHAnsi"/>
                <w:sz w:val="24"/>
                <w:szCs w:val="24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]</w:t>
            </w:r>
          </w:p>
        </w:tc>
        <w:tc>
          <w:tcPr>
            <w:tcW w:w="1857" w:type="dxa"/>
            <w:vMerge w:val="restart"/>
          </w:tcPr>
          <w:p w14:paraId="46755B31" w14:textId="27F5FEE7" w:rsidR="00DB6A51" w:rsidRPr="00403473" w:rsidRDefault="00DB6A51" w:rsidP="00AA02DF">
            <w:pPr>
              <w:rPr>
                <w:sz w:val="24"/>
                <w:szCs w:val="24"/>
              </w:rPr>
            </w:pPr>
            <w:r w:rsidRPr="00DB6A51">
              <w:rPr>
                <w:sz w:val="24"/>
                <w:szCs w:val="24"/>
              </w:rPr>
              <w:t xml:space="preserve">Describe and understand key aspects of </w:t>
            </w:r>
            <w:r w:rsidR="00726746">
              <w:rPr>
                <w:sz w:val="24"/>
                <w:szCs w:val="24"/>
              </w:rPr>
              <w:t>the distribution of natural resources including energy, minerals and water.</w:t>
            </w:r>
          </w:p>
          <w:p w14:paraId="553A2713" w14:textId="62E54430" w:rsidR="00D26A0F" w:rsidRDefault="00D26A0F" w:rsidP="00AA02DF">
            <w:pPr>
              <w:rPr>
                <w:sz w:val="24"/>
                <w:szCs w:val="24"/>
              </w:rPr>
            </w:pPr>
            <w:r w:rsidRPr="000447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[Refer to Middlefield Vocabulary list</w:t>
            </w: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]</w:t>
            </w:r>
          </w:p>
          <w:p w14:paraId="3AF28333" w14:textId="04A00A0E" w:rsidR="00D26A0F" w:rsidRDefault="00D26A0F" w:rsidP="00AA02DF">
            <w:pPr>
              <w:rPr>
                <w:sz w:val="24"/>
                <w:szCs w:val="24"/>
              </w:rPr>
            </w:pPr>
          </w:p>
          <w:p w14:paraId="0AAE7C5A" w14:textId="77777777" w:rsidR="00D26A0F" w:rsidRDefault="00D26A0F" w:rsidP="00AA02DF">
            <w:pPr>
              <w:rPr>
                <w:sz w:val="24"/>
                <w:szCs w:val="24"/>
              </w:rPr>
            </w:pPr>
          </w:p>
          <w:p w14:paraId="4C42A32E" w14:textId="77777777" w:rsidR="00092FED" w:rsidRDefault="00092FED" w:rsidP="00AA02DF">
            <w:pPr>
              <w:rPr>
                <w:rFonts w:cstheme="minorHAnsi"/>
                <w:sz w:val="24"/>
                <w:szCs w:val="24"/>
              </w:rPr>
            </w:pPr>
          </w:p>
          <w:p w14:paraId="2D7DECE4" w14:textId="2DE8B8F1" w:rsidR="00092FED" w:rsidRPr="0011105E" w:rsidRDefault="00092FED" w:rsidP="00AA02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3EFD" w14:paraId="6DAC7215" w14:textId="77777777" w:rsidTr="0021585C">
        <w:trPr>
          <w:trHeight w:val="1872"/>
        </w:trPr>
        <w:tc>
          <w:tcPr>
            <w:tcW w:w="3704" w:type="dxa"/>
          </w:tcPr>
          <w:p w14:paraId="346F6586" w14:textId="50675AAB" w:rsidR="003D4947" w:rsidRPr="0011105E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Reception:</w:t>
            </w:r>
          </w:p>
          <w:p w14:paraId="03742E70" w14:textId="77777777" w:rsidR="00EA6069" w:rsidRDefault="00EA6069" w:rsidP="00EA6069">
            <w:pPr>
              <w:rPr>
                <w:rFonts w:ascii="Verdana" w:hAnsi="Verdana"/>
                <w:sz w:val="24"/>
                <w:szCs w:val="24"/>
              </w:rPr>
            </w:pPr>
            <w:r w:rsidRPr="00E833F3">
              <w:rPr>
                <w:rFonts w:cstheme="minorHAnsi"/>
                <w:sz w:val="24"/>
                <w:szCs w:val="24"/>
              </w:rPr>
              <w:t xml:space="preserve">Recognise some similarities and differences between life in this country and </w:t>
            </w:r>
            <w:r>
              <w:rPr>
                <w:rFonts w:cstheme="minorHAnsi"/>
                <w:sz w:val="24"/>
                <w:szCs w:val="24"/>
              </w:rPr>
              <w:t xml:space="preserve">life in </w:t>
            </w:r>
            <w:r w:rsidRPr="00E833F3">
              <w:rPr>
                <w:rFonts w:cstheme="minorHAnsi"/>
                <w:sz w:val="24"/>
                <w:szCs w:val="24"/>
              </w:rPr>
              <w:t>other countries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71C8E341" w14:textId="42C325FB" w:rsidR="0021585C" w:rsidRPr="0021585C" w:rsidRDefault="0021585C" w:rsidP="00EA6069">
            <w:pPr>
              <w:rPr>
                <w:rFonts w:cstheme="minorHAnsi"/>
                <w:i/>
                <w:sz w:val="24"/>
                <w:szCs w:val="24"/>
              </w:rPr>
            </w:pPr>
            <w:r w:rsidRPr="0021585C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  <w:p w14:paraId="254AD0D1" w14:textId="77777777" w:rsidR="003D4947" w:rsidRDefault="003D4947" w:rsidP="00AA02DF">
            <w:pPr>
              <w:rPr>
                <w:rFonts w:ascii="Verdana" w:hAnsi="Verdana"/>
                <w:sz w:val="24"/>
                <w:szCs w:val="24"/>
              </w:rPr>
            </w:pPr>
          </w:p>
          <w:p w14:paraId="44309DC5" w14:textId="77777777" w:rsidR="00EA6069" w:rsidRPr="00EA6069" w:rsidRDefault="00EA6069" w:rsidP="00AA02DF">
            <w:pPr>
              <w:rPr>
                <w:rFonts w:cstheme="minorHAnsi"/>
                <w:sz w:val="24"/>
                <w:szCs w:val="24"/>
              </w:rPr>
            </w:pPr>
            <w:r w:rsidRPr="00EA6069">
              <w:rPr>
                <w:rFonts w:cstheme="minorHAnsi"/>
                <w:sz w:val="24"/>
                <w:szCs w:val="24"/>
              </w:rPr>
              <w:t>Explore the natural world around them.</w:t>
            </w:r>
          </w:p>
          <w:p w14:paraId="52EBE3C2" w14:textId="05746E64" w:rsidR="00EA6069" w:rsidRDefault="0021585C" w:rsidP="00AA02DF">
            <w:pPr>
              <w:rPr>
                <w:rFonts w:cstheme="minorHAnsi"/>
                <w:i/>
                <w:sz w:val="24"/>
                <w:szCs w:val="24"/>
              </w:rPr>
            </w:pPr>
            <w:r w:rsidRPr="0021585C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  <w:p w14:paraId="3AF129CC" w14:textId="77777777" w:rsidR="00C40977" w:rsidRDefault="00C40977" w:rsidP="00AA02D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0DD3D2B" w14:textId="0753F2D2" w:rsidR="00C40977" w:rsidRPr="00C40977" w:rsidRDefault="00C40977" w:rsidP="00AA02DF">
            <w:pPr>
              <w:rPr>
                <w:rFonts w:cstheme="minorHAnsi"/>
                <w:sz w:val="24"/>
                <w:szCs w:val="24"/>
              </w:rPr>
            </w:pPr>
            <w:r w:rsidRPr="00C40977">
              <w:rPr>
                <w:rFonts w:cstheme="minorHAnsi"/>
                <w:sz w:val="24"/>
                <w:szCs w:val="24"/>
              </w:rPr>
              <w:t>Begin to understand the need to respect and care for the natural environment and all living things.</w:t>
            </w:r>
          </w:p>
          <w:p w14:paraId="3A9710AC" w14:textId="280E3733" w:rsidR="00C40977" w:rsidRDefault="00C40977" w:rsidP="00AA02DF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  <w:p w14:paraId="5EBBA4FA" w14:textId="77777777" w:rsidR="0021585C" w:rsidRPr="0021585C" w:rsidRDefault="0021585C" w:rsidP="00AA02DF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09C07BB" w14:textId="77777777" w:rsidR="00EA6069" w:rsidRDefault="00EA6069" w:rsidP="00AA02DF">
            <w:pPr>
              <w:rPr>
                <w:rFonts w:cstheme="minorHAnsi"/>
                <w:sz w:val="24"/>
                <w:szCs w:val="24"/>
              </w:rPr>
            </w:pPr>
            <w:r w:rsidRPr="00EA6069">
              <w:rPr>
                <w:rFonts w:cstheme="minorHAnsi"/>
                <w:sz w:val="24"/>
                <w:szCs w:val="24"/>
              </w:rPr>
              <w:lastRenderedPageBreak/>
              <w:t>Recognise some environments that are different to the one in which they live.</w:t>
            </w:r>
          </w:p>
          <w:p w14:paraId="5FB502EE" w14:textId="75E2F664" w:rsidR="0021585C" w:rsidRPr="0021585C" w:rsidRDefault="0021585C" w:rsidP="00AA02DF">
            <w:pPr>
              <w:rPr>
                <w:rFonts w:cstheme="minorHAnsi"/>
                <w:i/>
                <w:sz w:val="24"/>
                <w:szCs w:val="24"/>
              </w:rPr>
            </w:pPr>
            <w:r w:rsidRPr="0021585C">
              <w:rPr>
                <w:rFonts w:cstheme="minorHAnsi"/>
                <w:i/>
                <w:sz w:val="24"/>
                <w:szCs w:val="24"/>
              </w:rPr>
              <w:t>[Understanding the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1585C">
              <w:rPr>
                <w:rFonts w:cstheme="minorHAnsi"/>
                <w:i/>
                <w:sz w:val="24"/>
                <w:szCs w:val="24"/>
              </w:rPr>
              <w:t>World]</w:t>
            </w:r>
          </w:p>
          <w:p w14:paraId="3F0EFC80" w14:textId="77777777" w:rsidR="00EA6069" w:rsidRPr="00EA6069" w:rsidRDefault="00EA6069" w:rsidP="00AA02DF">
            <w:pPr>
              <w:rPr>
                <w:rFonts w:cstheme="minorHAnsi"/>
                <w:sz w:val="24"/>
                <w:szCs w:val="24"/>
              </w:rPr>
            </w:pPr>
          </w:p>
          <w:p w14:paraId="64FF57A9" w14:textId="77777777" w:rsidR="00EA6069" w:rsidRDefault="0021585C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some important processes and</w:t>
            </w:r>
            <w:r w:rsidR="00EA6069" w:rsidRPr="00EA6069">
              <w:rPr>
                <w:rFonts w:cstheme="minorHAnsi"/>
                <w:sz w:val="24"/>
                <w:szCs w:val="24"/>
              </w:rPr>
              <w:t xml:space="preserve"> effects of changing seasons on the natural world around them.</w:t>
            </w:r>
          </w:p>
          <w:p w14:paraId="30969DDF" w14:textId="32D2EB27" w:rsidR="0021585C" w:rsidRPr="0021585C" w:rsidRDefault="0021585C" w:rsidP="00AA02DF">
            <w:pPr>
              <w:rPr>
                <w:rFonts w:ascii="Verdana" w:hAnsi="Verdana"/>
                <w:i/>
                <w:sz w:val="24"/>
                <w:szCs w:val="24"/>
              </w:rPr>
            </w:pPr>
            <w:r w:rsidRPr="0021585C">
              <w:rPr>
                <w:rFonts w:cstheme="minorHAnsi"/>
                <w:i/>
                <w:sz w:val="24"/>
                <w:szCs w:val="24"/>
              </w:rPr>
              <w:t>[The Natural World]</w:t>
            </w:r>
          </w:p>
        </w:tc>
        <w:tc>
          <w:tcPr>
            <w:tcW w:w="1856" w:type="dxa"/>
            <w:vMerge/>
          </w:tcPr>
          <w:p w14:paraId="1D3345D6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530AE3B4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63CE5CBC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7EC88B29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6E8F8F30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147528D7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93EFD" w14:paraId="3D0D9CD8" w14:textId="77777777" w:rsidTr="0021585C">
        <w:trPr>
          <w:trHeight w:val="1872"/>
        </w:trPr>
        <w:tc>
          <w:tcPr>
            <w:tcW w:w="3704" w:type="dxa"/>
          </w:tcPr>
          <w:p w14:paraId="0BA16F64" w14:textId="77777777" w:rsidR="003D4947" w:rsidRPr="004B2FF8" w:rsidRDefault="003D4947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FF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ELG:</w:t>
            </w:r>
          </w:p>
          <w:p w14:paraId="174E19D6" w14:textId="5BCA4DC8" w:rsidR="003D4947" w:rsidRDefault="00CE30EF" w:rsidP="00AA0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some important processes and changes in the natural world around them, including the seasons.</w:t>
            </w:r>
          </w:p>
          <w:p w14:paraId="3BAB0486" w14:textId="77777777" w:rsidR="00B43103" w:rsidRDefault="00B43103" w:rsidP="00AA02DF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</w:p>
          <w:p w14:paraId="4B3B0833" w14:textId="5AB15EC4" w:rsidR="00B43103" w:rsidRPr="00B43103" w:rsidRDefault="00B43103" w:rsidP="00AA0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43103">
              <w:rPr>
                <w:rFonts w:cstheme="minorHAnsi"/>
                <w:sz w:val="24"/>
                <w:szCs w:val="24"/>
              </w:rPr>
              <w:t xml:space="preserve">Know some similarities and differences between the natural world around them and contrasting environments. </w:t>
            </w:r>
          </w:p>
        </w:tc>
        <w:tc>
          <w:tcPr>
            <w:tcW w:w="1856" w:type="dxa"/>
            <w:vMerge/>
          </w:tcPr>
          <w:p w14:paraId="32B66133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19BB9EBF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4DC5C839" w14:textId="77777777" w:rsidR="003D4947" w:rsidRPr="00E073A8" w:rsidRDefault="003D4947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379F0D72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6BD3A6FA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31B9B97C" w14:textId="77777777" w:rsidR="003D4947" w:rsidRPr="00E073A8" w:rsidRDefault="003D4947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69BAB18" w14:textId="0E7691DF" w:rsidR="008228AE" w:rsidRDefault="008228AE" w:rsidP="00CA5D0E"/>
    <w:p w14:paraId="75C6D6E0" w14:textId="682E386C" w:rsidR="00A471C9" w:rsidRDefault="00A471C9" w:rsidP="00CA5D0E"/>
    <w:p w14:paraId="50377A8C" w14:textId="7B653B9A" w:rsidR="00A471C9" w:rsidRDefault="00A471C9" w:rsidP="00CA5D0E"/>
    <w:p w14:paraId="75AC6E9D" w14:textId="731C7DFC" w:rsidR="00A471C9" w:rsidRDefault="00A471C9" w:rsidP="00CA5D0E"/>
    <w:p w14:paraId="271A1D9E" w14:textId="2FEEED9F" w:rsidR="00A471C9" w:rsidRDefault="00A471C9" w:rsidP="00CA5D0E"/>
    <w:p w14:paraId="7C1EC194" w14:textId="42F53C48" w:rsidR="00A471C9" w:rsidRDefault="00A471C9" w:rsidP="00CA5D0E"/>
    <w:p w14:paraId="55167730" w14:textId="59E74EE4" w:rsidR="00A471C9" w:rsidRDefault="00A471C9" w:rsidP="00CA5D0E"/>
    <w:p w14:paraId="19CA7498" w14:textId="06E7B70D" w:rsidR="00A471C9" w:rsidRDefault="00A471C9" w:rsidP="00CA5D0E"/>
    <w:p w14:paraId="02661A4F" w14:textId="220BFF19" w:rsidR="00A471C9" w:rsidRDefault="00A471C9" w:rsidP="00CA5D0E"/>
    <w:p w14:paraId="414636FA" w14:textId="3DB7FDF2" w:rsidR="00A471C9" w:rsidRDefault="00A471C9" w:rsidP="00CA5D0E"/>
    <w:p w14:paraId="569600AF" w14:textId="53A51642" w:rsidR="00A471C9" w:rsidRDefault="00A471C9" w:rsidP="00CA5D0E"/>
    <w:p w14:paraId="7F53D643" w14:textId="4E4FC4F2" w:rsidR="00A471C9" w:rsidRDefault="00A471C9" w:rsidP="00CA5D0E"/>
    <w:p w14:paraId="65435473" w14:textId="630BA621" w:rsidR="00A471C9" w:rsidRDefault="00A471C9" w:rsidP="00CA5D0E"/>
    <w:p w14:paraId="50F11E79" w14:textId="4D2AE3AB" w:rsidR="00A471C9" w:rsidRDefault="00A471C9" w:rsidP="00CA5D0E"/>
    <w:p w14:paraId="016CFD8D" w14:textId="4D47C950" w:rsidR="00A471C9" w:rsidRDefault="00A471C9" w:rsidP="00CA5D0E"/>
    <w:p w14:paraId="5602D9A7" w14:textId="4664CDEF" w:rsidR="00A471C9" w:rsidRDefault="00A471C9" w:rsidP="00CA5D0E"/>
    <w:p w14:paraId="243D23BD" w14:textId="77777777" w:rsidR="00A471C9" w:rsidRDefault="00A471C9" w:rsidP="00CA5D0E"/>
    <w:p w14:paraId="5728D5EB" w14:textId="77777777" w:rsidR="008228AE" w:rsidRDefault="008228AE" w:rsidP="00CA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6"/>
        <w:gridCol w:w="2031"/>
        <w:gridCol w:w="1824"/>
        <w:gridCol w:w="1864"/>
        <w:gridCol w:w="1864"/>
        <w:gridCol w:w="1840"/>
        <w:gridCol w:w="1864"/>
      </w:tblGrid>
      <w:tr w:rsidR="00AF2390" w14:paraId="49E81008" w14:textId="77777777" w:rsidTr="00A1338F">
        <w:tc>
          <w:tcPr>
            <w:tcW w:w="14843" w:type="dxa"/>
            <w:gridSpan w:val="7"/>
            <w:shd w:val="clear" w:color="auto" w:fill="F4B083" w:themeFill="accent2" w:themeFillTint="99"/>
          </w:tcPr>
          <w:p w14:paraId="61530B5E" w14:textId="45031F29" w:rsidR="00AF2390" w:rsidRPr="0011105E" w:rsidRDefault="00AF2390" w:rsidP="00AA02DF">
            <w:pPr>
              <w:rPr>
                <w:rFonts w:cstheme="minorHAnsi"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National Curriculum Target Area:</w:t>
            </w:r>
            <w:r w:rsidRPr="0011105E">
              <w:rPr>
                <w:rFonts w:cstheme="minorHAnsi"/>
                <w:sz w:val="24"/>
                <w:szCs w:val="24"/>
              </w:rPr>
              <w:t xml:space="preserve"> </w:t>
            </w:r>
            <w:r w:rsidRPr="00A1338F">
              <w:rPr>
                <w:rFonts w:cstheme="minorHAnsi"/>
                <w:b/>
                <w:bCs/>
                <w:sz w:val="24"/>
                <w:szCs w:val="24"/>
              </w:rPr>
              <w:t>Geographical Skills and Fieldwork</w:t>
            </w:r>
            <w:r w:rsidRPr="00A1338F">
              <w:rPr>
                <w:rFonts w:cstheme="minorHAnsi"/>
                <w:sz w:val="24"/>
                <w:szCs w:val="24"/>
              </w:rPr>
              <w:t xml:space="preserve"> </w:t>
            </w:r>
            <w:r w:rsidR="006D2219" w:rsidRPr="006D2219">
              <w:rPr>
                <w:rFonts w:cstheme="minorHAnsi"/>
                <w:b/>
                <w:bCs/>
                <w:sz w:val="24"/>
                <w:szCs w:val="24"/>
              </w:rPr>
              <w:t>including enquiry</w:t>
            </w:r>
          </w:p>
        </w:tc>
      </w:tr>
      <w:tr w:rsidR="00230125" w14:paraId="4B8A7D62" w14:textId="77777777" w:rsidTr="00A1338F">
        <w:tc>
          <w:tcPr>
            <w:tcW w:w="3704" w:type="dxa"/>
            <w:shd w:val="clear" w:color="auto" w:fill="F7CAAC" w:themeFill="accent2" w:themeFillTint="66"/>
          </w:tcPr>
          <w:p w14:paraId="66BBD88C" w14:textId="77777777" w:rsidR="00AF2390" w:rsidRPr="00A1338F" w:rsidRDefault="00AF2390" w:rsidP="00AA02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4F6F644D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7F67B7F5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 xml:space="preserve">Year 2 </w:t>
            </w:r>
          </w:p>
        </w:tc>
        <w:tc>
          <w:tcPr>
            <w:tcW w:w="1856" w:type="dxa"/>
            <w:shd w:val="clear" w:color="auto" w:fill="F7CAAC" w:themeFill="accent2" w:themeFillTint="66"/>
          </w:tcPr>
          <w:p w14:paraId="490937FA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 xml:space="preserve">Year 3 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01B542F9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21D6F312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 xml:space="preserve">Year 5 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4E37BE40" w14:textId="77777777" w:rsidR="00AF2390" w:rsidRPr="00A1338F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1338F"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3B0A6F" w14:paraId="75358D9D" w14:textId="77777777" w:rsidTr="00AA02DF">
        <w:trPr>
          <w:trHeight w:val="1872"/>
        </w:trPr>
        <w:tc>
          <w:tcPr>
            <w:tcW w:w="3704" w:type="dxa"/>
          </w:tcPr>
          <w:p w14:paraId="1AF8F42B" w14:textId="77777777" w:rsidR="00AF2390" w:rsidRPr="0011105E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t>Nursery:</w:t>
            </w:r>
          </w:p>
          <w:p w14:paraId="5BBBC7BF" w14:textId="6F187C3D" w:rsidR="00AF2390" w:rsidRDefault="00F821CE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position through words alone.</w:t>
            </w:r>
          </w:p>
          <w:p w14:paraId="1215FB5F" w14:textId="70593610" w:rsidR="00A251A6" w:rsidRPr="00A251A6" w:rsidRDefault="00A251A6" w:rsidP="00AA02DF">
            <w:pPr>
              <w:rPr>
                <w:rFonts w:cstheme="minorHAnsi"/>
                <w:i/>
                <w:sz w:val="24"/>
                <w:szCs w:val="24"/>
              </w:rPr>
            </w:pPr>
            <w:r w:rsidRPr="00A251A6">
              <w:rPr>
                <w:rFonts w:cstheme="minorHAnsi"/>
                <w:i/>
                <w:sz w:val="24"/>
                <w:szCs w:val="24"/>
              </w:rPr>
              <w:t>[Mathematics]</w:t>
            </w:r>
          </w:p>
          <w:p w14:paraId="196314B7" w14:textId="091E8155" w:rsidR="00F821CE" w:rsidRDefault="00F821CE" w:rsidP="00AA02DF">
            <w:pPr>
              <w:rPr>
                <w:rFonts w:cstheme="minorHAnsi"/>
                <w:sz w:val="24"/>
                <w:szCs w:val="24"/>
              </w:rPr>
            </w:pPr>
          </w:p>
          <w:p w14:paraId="72544CFA" w14:textId="0CDFEA47" w:rsidR="00F821CE" w:rsidRDefault="00F821CE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a familiar route.</w:t>
            </w:r>
          </w:p>
          <w:p w14:paraId="142910FF" w14:textId="77777777" w:rsidR="00A251A6" w:rsidRPr="00A251A6" w:rsidRDefault="00A251A6" w:rsidP="00A251A6">
            <w:pPr>
              <w:rPr>
                <w:rFonts w:cstheme="minorHAnsi"/>
                <w:i/>
                <w:sz w:val="24"/>
                <w:szCs w:val="24"/>
              </w:rPr>
            </w:pPr>
            <w:r w:rsidRPr="00A251A6">
              <w:rPr>
                <w:rFonts w:cstheme="minorHAnsi"/>
                <w:i/>
                <w:sz w:val="24"/>
                <w:szCs w:val="24"/>
              </w:rPr>
              <w:t>[Mathematics]</w:t>
            </w:r>
          </w:p>
          <w:p w14:paraId="052B55FA" w14:textId="6A8E11CE" w:rsidR="00F821CE" w:rsidRDefault="00F821CE" w:rsidP="00AA02DF">
            <w:pPr>
              <w:rPr>
                <w:rFonts w:cstheme="minorHAnsi"/>
                <w:sz w:val="24"/>
                <w:szCs w:val="24"/>
              </w:rPr>
            </w:pPr>
          </w:p>
          <w:p w14:paraId="674DED0B" w14:textId="28394025" w:rsidR="00F821CE" w:rsidRPr="0011105E" w:rsidRDefault="00F821CE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routes and locations using words like ‘in front of’ and ‘behind’.</w:t>
            </w:r>
          </w:p>
          <w:p w14:paraId="067DBCBD" w14:textId="77777777" w:rsidR="00A251A6" w:rsidRPr="00A251A6" w:rsidRDefault="00A251A6" w:rsidP="00A251A6">
            <w:pPr>
              <w:rPr>
                <w:rFonts w:cstheme="minorHAnsi"/>
                <w:i/>
                <w:sz w:val="24"/>
                <w:szCs w:val="24"/>
              </w:rPr>
            </w:pPr>
            <w:r w:rsidRPr="00A251A6">
              <w:rPr>
                <w:rFonts w:cstheme="minorHAnsi"/>
                <w:i/>
                <w:sz w:val="24"/>
                <w:szCs w:val="24"/>
              </w:rPr>
              <w:t>[Mathematics]</w:t>
            </w:r>
          </w:p>
          <w:p w14:paraId="19CC3AD8" w14:textId="77777777" w:rsidR="00AF2390" w:rsidRPr="0011105E" w:rsidRDefault="00AF2390" w:rsidP="00AA02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7BAB8142" w14:textId="77777777" w:rsidR="00AF2390" w:rsidRDefault="00546FB4" w:rsidP="00AA02DF">
            <w:pPr>
              <w:rPr>
                <w:rFonts w:cstheme="minorHAnsi"/>
              </w:rPr>
            </w:pPr>
            <w:r>
              <w:rPr>
                <w:rFonts w:cstheme="minorHAnsi"/>
              </w:rPr>
              <w:t>Become familiar with maps, globes and street maps.</w:t>
            </w:r>
          </w:p>
          <w:p w14:paraId="4D10EB41" w14:textId="77777777" w:rsidR="00546FB4" w:rsidRDefault="00546FB4" w:rsidP="00AA02DF">
            <w:pPr>
              <w:rPr>
                <w:rFonts w:cstheme="minorHAnsi"/>
              </w:rPr>
            </w:pPr>
          </w:p>
          <w:p w14:paraId="6DDCBDAF" w14:textId="4F475044" w:rsidR="00546FB4" w:rsidRDefault="00546FB4" w:rsidP="00AA02DF">
            <w:pPr>
              <w:rPr>
                <w:rFonts w:cstheme="minorHAnsi"/>
              </w:rPr>
            </w:pPr>
            <w:r>
              <w:rPr>
                <w:rFonts w:cstheme="minorHAnsi"/>
              </w:rPr>
              <w:t>Start to understand and interpret aerial photographs and simple plan perspectives.</w:t>
            </w:r>
          </w:p>
          <w:p w14:paraId="7DDF2F5E" w14:textId="7FE50C5F" w:rsidR="00546FB4" w:rsidRDefault="00546FB4" w:rsidP="00AA02DF">
            <w:pPr>
              <w:rPr>
                <w:rFonts w:cstheme="minorHAnsi"/>
              </w:rPr>
            </w:pPr>
          </w:p>
          <w:p w14:paraId="111891AD" w14:textId="57D08A11" w:rsidR="000E0B66" w:rsidRDefault="000E0B66" w:rsidP="00AA02DF">
            <w:pPr>
              <w:rPr>
                <w:rFonts w:cstheme="minorHAnsi"/>
              </w:rPr>
            </w:pPr>
            <w:r>
              <w:rPr>
                <w:rFonts w:cstheme="minorHAnsi"/>
              </w:rPr>
              <w:t>Use basic directional and locational language</w:t>
            </w:r>
            <w:r w:rsidR="00E1338F">
              <w:rPr>
                <w:rFonts w:cstheme="minorHAnsi"/>
              </w:rPr>
              <w:t xml:space="preserve"> </w:t>
            </w:r>
            <w:r w:rsidR="00E1338F">
              <w:rPr>
                <w:rFonts w:cstheme="minorHAnsi"/>
              </w:rPr>
              <w:lastRenderedPageBreak/>
              <w:t>to describe the location of features.</w:t>
            </w:r>
          </w:p>
          <w:p w14:paraId="444CB13E" w14:textId="77777777" w:rsidR="000E0B66" w:rsidRDefault="000E0B66" w:rsidP="00AA02DF">
            <w:pPr>
              <w:rPr>
                <w:rFonts w:cstheme="minorHAnsi"/>
              </w:rPr>
            </w:pPr>
          </w:p>
          <w:p w14:paraId="60390D76" w14:textId="71696EA9" w:rsidR="006F29BD" w:rsidRDefault="006F29BD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 simple plan of the classroom/school grounds and label key features</w:t>
            </w:r>
            <w:r w:rsidR="006F2047">
              <w:rPr>
                <w:rFonts w:cstheme="minorHAnsi"/>
              </w:rPr>
              <w:t>/landmarks.</w:t>
            </w:r>
          </w:p>
          <w:p w14:paraId="5D8B5AA3" w14:textId="77777777" w:rsidR="006F29BD" w:rsidRDefault="006F29BD" w:rsidP="006F29BD">
            <w:pPr>
              <w:rPr>
                <w:rFonts w:cstheme="minorHAnsi"/>
              </w:rPr>
            </w:pPr>
          </w:p>
          <w:p w14:paraId="25C5009E" w14:textId="4AE1AC2C" w:rsidR="00546FB4" w:rsidRDefault="00546FB4" w:rsidP="00AA02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simple fieldwork and observational skills to study the geography of </w:t>
            </w:r>
            <w:r w:rsidR="000E0B66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school and its grounds and the key human and physical features. </w:t>
            </w:r>
          </w:p>
          <w:p w14:paraId="0483A308" w14:textId="445DE872" w:rsidR="00546FB4" w:rsidRDefault="00546FB4" w:rsidP="00AA02DF">
            <w:pPr>
              <w:rPr>
                <w:rFonts w:cstheme="minorHAnsi"/>
              </w:rPr>
            </w:pPr>
          </w:p>
          <w:p w14:paraId="3BEF53CB" w14:textId="41A8909C" w:rsidR="00E1338F" w:rsidRDefault="00E1338F" w:rsidP="00E1338F">
            <w:pPr>
              <w:rPr>
                <w:rFonts w:cstheme="minorHAnsi"/>
              </w:rPr>
            </w:pPr>
            <w:r>
              <w:rPr>
                <w:rFonts w:cstheme="minorHAnsi"/>
              </w:rPr>
              <w:t>With support use world maps, atlases and globes more accurately to identify the United Kingdom and its countries.</w:t>
            </w:r>
          </w:p>
          <w:p w14:paraId="4AFA2CEF" w14:textId="4865CD59" w:rsidR="00546FB4" w:rsidRPr="0011105E" w:rsidRDefault="00546FB4" w:rsidP="006F29BD">
            <w:pPr>
              <w:rPr>
                <w:rFonts w:cstheme="minorHAnsi"/>
              </w:rPr>
            </w:pPr>
          </w:p>
        </w:tc>
        <w:tc>
          <w:tcPr>
            <w:tcW w:w="1856" w:type="dxa"/>
            <w:vMerge w:val="restart"/>
          </w:tcPr>
          <w:p w14:paraId="65F834BE" w14:textId="77777777" w:rsidR="00443087" w:rsidRDefault="006F2047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Plan a short route on an OS map of the local area.</w:t>
            </w:r>
          </w:p>
          <w:p w14:paraId="39FCDBC7" w14:textId="77777777" w:rsidR="00443087" w:rsidRDefault="00443087" w:rsidP="006F29BD">
            <w:pPr>
              <w:rPr>
                <w:rFonts w:cstheme="minorHAnsi"/>
              </w:rPr>
            </w:pPr>
          </w:p>
          <w:p w14:paraId="62C20910" w14:textId="3DF523B4" w:rsidR="006F2047" w:rsidRDefault="00443087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Devise a simple map or plan, using basic </w:t>
            </w:r>
            <w:r w:rsidR="0006692C">
              <w:rPr>
                <w:rFonts w:cstheme="minorHAnsi"/>
              </w:rPr>
              <w:t xml:space="preserve">OS </w:t>
            </w:r>
            <w:r>
              <w:rPr>
                <w:rFonts w:cstheme="minorHAnsi"/>
              </w:rPr>
              <w:t>symbols in a key.</w:t>
            </w:r>
            <w:r w:rsidR="006F2047">
              <w:rPr>
                <w:rFonts w:cstheme="minorHAnsi"/>
              </w:rPr>
              <w:t xml:space="preserve"> </w:t>
            </w:r>
          </w:p>
          <w:p w14:paraId="0558BF84" w14:textId="15CEFD27" w:rsidR="00257864" w:rsidRDefault="00257864" w:rsidP="006F29BD">
            <w:pPr>
              <w:rPr>
                <w:rFonts w:cstheme="minorHAnsi"/>
              </w:rPr>
            </w:pPr>
          </w:p>
          <w:p w14:paraId="3C105240" w14:textId="73806E13" w:rsidR="004D4424" w:rsidRDefault="004D4424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With support use </w:t>
            </w:r>
            <w:r w:rsidR="00E1338F">
              <w:rPr>
                <w:rFonts w:cstheme="minorHAnsi"/>
              </w:rPr>
              <w:t xml:space="preserve">world </w:t>
            </w:r>
            <w:r>
              <w:rPr>
                <w:rFonts w:cstheme="minorHAnsi"/>
              </w:rPr>
              <w:t>maps, atlases and globes more accurately</w:t>
            </w:r>
            <w:r w:rsidR="00E1338F">
              <w:rPr>
                <w:rFonts w:cstheme="minorHAnsi"/>
              </w:rPr>
              <w:t xml:space="preserve"> to </w:t>
            </w:r>
            <w:r w:rsidR="00E1338F">
              <w:rPr>
                <w:rFonts w:cstheme="minorHAnsi"/>
              </w:rPr>
              <w:lastRenderedPageBreak/>
              <w:t xml:space="preserve">identify the countries, continents and oceans studied. </w:t>
            </w:r>
          </w:p>
          <w:p w14:paraId="548FE2F5" w14:textId="2F02C37F" w:rsidR="004D4424" w:rsidRDefault="004D4424" w:rsidP="006F29BD">
            <w:pPr>
              <w:rPr>
                <w:rFonts w:cstheme="minorHAnsi"/>
              </w:rPr>
            </w:pPr>
          </w:p>
          <w:p w14:paraId="1812A798" w14:textId="2FF053D1" w:rsidR="004D4424" w:rsidRDefault="004D4424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>Extend the idea of a map beyond the classroom, to the school grounds and the immediate local area.</w:t>
            </w:r>
          </w:p>
          <w:p w14:paraId="08441D29" w14:textId="381F6890" w:rsidR="004D4424" w:rsidRDefault="004D4424" w:rsidP="006F29BD">
            <w:pPr>
              <w:rPr>
                <w:rFonts w:cstheme="minorHAnsi"/>
              </w:rPr>
            </w:pPr>
          </w:p>
          <w:p w14:paraId="27FB3EC5" w14:textId="59500DB8" w:rsidR="004D4424" w:rsidRDefault="004D4424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 and interpret aerial photographs and</w:t>
            </w:r>
            <w:r w:rsidR="004430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simple plan perspectives.</w:t>
            </w:r>
          </w:p>
          <w:p w14:paraId="302C6DD3" w14:textId="40FA07FA" w:rsidR="008F557A" w:rsidRDefault="008F557A" w:rsidP="006F29BD">
            <w:pPr>
              <w:rPr>
                <w:rFonts w:cstheme="minorHAnsi"/>
              </w:rPr>
            </w:pPr>
          </w:p>
          <w:p w14:paraId="5310C7F4" w14:textId="0C4AF10E" w:rsidR="008F557A" w:rsidRDefault="008F557A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</w:t>
            </w:r>
            <w:r w:rsidR="00E1338F">
              <w:rPr>
                <w:rFonts w:cstheme="minorHAnsi"/>
              </w:rPr>
              <w:t>simple</w:t>
            </w:r>
            <w:r>
              <w:rPr>
                <w:rFonts w:cstheme="minorHAnsi"/>
              </w:rPr>
              <w:t xml:space="preserve"> compass </w:t>
            </w:r>
            <w:r w:rsidR="00E1338F">
              <w:rPr>
                <w:rFonts w:cstheme="minorHAnsi"/>
              </w:rPr>
              <w:t xml:space="preserve">directions (North, South, East and West) </w:t>
            </w:r>
            <w:r>
              <w:rPr>
                <w:rFonts w:cstheme="minorHAnsi"/>
              </w:rPr>
              <w:t xml:space="preserve">with some confidence to give directions. </w:t>
            </w:r>
          </w:p>
          <w:p w14:paraId="0207E630" w14:textId="77777777" w:rsidR="00257864" w:rsidRDefault="00257864" w:rsidP="006F29BD">
            <w:pPr>
              <w:rPr>
                <w:rFonts w:cstheme="minorHAnsi"/>
              </w:rPr>
            </w:pPr>
          </w:p>
          <w:p w14:paraId="7A6E78B7" w14:textId="47CA6C6B" w:rsidR="006F29BD" w:rsidRDefault="006F29BD" w:rsidP="006F29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simple fieldwork and observational skills to study the geography of the </w:t>
            </w:r>
            <w:r w:rsidR="004F3B3B">
              <w:rPr>
                <w:rFonts w:cstheme="minorHAnsi"/>
              </w:rPr>
              <w:t>local area</w:t>
            </w:r>
            <w:r>
              <w:rPr>
                <w:rFonts w:cstheme="minorHAnsi"/>
              </w:rPr>
              <w:t xml:space="preserve"> and </w:t>
            </w:r>
            <w:r w:rsidR="004F3B3B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key human and physical features.</w:t>
            </w:r>
          </w:p>
          <w:p w14:paraId="7A9ABD10" w14:textId="77777777" w:rsidR="00AF2390" w:rsidRPr="0011105E" w:rsidRDefault="00AF2390" w:rsidP="00AA02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14:paraId="388F2D11" w14:textId="45A88CDA" w:rsidR="00AF2390" w:rsidRDefault="002F5A35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With support, use and interpret</w:t>
            </w:r>
            <w:r w:rsidR="00DB1338">
              <w:rPr>
                <w:rFonts w:cstheme="minorHAnsi"/>
                <w:sz w:val="24"/>
                <w:szCs w:val="24"/>
              </w:rPr>
              <w:t xml:space="preserve"> ground, aerial/satellite photos, thematic, world and country </w:t>
            </w:r>
            <w:r w:rsidR="003C4122">
              <w:rPr>
                <w:rFonts w:cstheme="minorHAnsi"/>
                <w:sz w:val="24"/>
                <w:szCs w:val="24"/>
              </w:rPr>
              <w:t>maps, atlases</w:t>
            </w:r>
            <w:r w:rsidR="00DB1338">
              <w:rPr>
                <w:rFonts w:cstheme="minorHAnsi"/>
                <w:sz w:val="24"/>
                <w:szCs w:val="24"/>
              </w:rPr>
              <w:t xml:space="preserve">, </w:t>
            </w:r>
            <w:r w:rsidR="003C4122">
              <w:rPr>
                <w:rFonts w:cstheme="minorHAnsi"/>
                <w:sz w:val="24"/>
                <w:szCs w:val="24"/>
              </w:rPr>
              <w:t xml:space="preserve">globes and digital/computer mapping to locate countries </w:t>
            </w:r>
            <w:r w:rsidR="003C4122">
              <w:rPr>
                <w:rFonts w:cstheme="minorHAnsi"/>
                <w:sz w:val="24"/>
                <w:szCs w:val="24"/>
              </w:rPr>
              <w:lastRenderedPageBreak/>
              <w:t>and describe features studied.</w:t>
            </w:r>
          </w:p>
          <w:p w14:paraId="69E83D0D" w14:textId="77777777" w:rsidR="00CA3E2C" w:rsidRDefault="00CA3E2C" w:rsidP="00AA02DF">
            <w:pPr>
              <w:rPr>
                <w:rFonts w:cstheme="minorHAnsi"/>
                <w:sz w:val="24"/>
                <w:szCs w:val="24"/>
              </w:rPr>
            </w:pPr>
          </w:p>
          <w:p w14:paraId="39D18935" w14:textId="10B49823" w:rsidR="00CA3E2C" w:rsidRDefault="00B31422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use the four points</w:t>
            </w:r>
            <w:r w:rsidR="00CA3E2C">
              <w:rPr>
                <w:rFonts w:cstheme="minorHAnsi"/>
                <w:sz w:val="24"/>
                <w:szCs w:val="24"/>
              </w:rPr>
              <w:t xml:space="preserve"> of a compass to build their knowledge of the United Kingdom and the wider world. </w:t>
            </w:r>
          </w:p>
          <w:p w14:paraId="52DA8363" w14:textId="77777777" w:rsidR="00593FD3" w:rsidRDefault="00593FD3" w:rsidP="00AA02DF">
            <w:pPr>
              <w:rPr>
                <w:rFonts w:cstheme="minorHAnsi"/>
                <w:sz w:val="24"/>
                <w:szCs w:val="24"/>
              </w:rPr>
            </w:pPr>
          </w:p>
          <w:p w14:paraId="4894B8B3" w14:textId="77777777" w:rsidR="00D27FA3" w:rsidRDefault="00D27FA3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understand contour lines on a map.</w:t>
            </w:r>
          </w:p>
          <w:p w14:paraId="6AB0E1DB" w14:textId="77777777" w:rsidR="00C236CE" w:rsidRDefault="00C236CE" w:rsidP="00AA02DF">
            <w:pPr>
              <w:rPr>
                <w:rFonts w:cstheme="minorHAnsi"/>
                <w:sz w:val="24"/>
                <w:szCs w:val="24"/>
              </w:rPr>
            </w:pPr>
          </w:p>
          <w:p w14:paraId="1D5412C3" w14:textId="1B8F631B" w:rsidR="006D2219" w:rsidRPr="0011105E" w:rsidRDefault="00C236CE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support, use and interpret geographical data</w:t>
            </w:r>
            <w:r w:rsidR="006D2219">
              <w:rPr>
                <w:rFonts w:cstheme="minorHAnsi"/>
                <w:sz w:val="24"/>
                <w:szCs w:val="24"/>
              </w:rPr>
              <w:t xml:space="preserve"> to answer geographical questions.</w:t>
            </w:r>
          </w:p>
        </w:tc>
        <w:tc>
          <w:tcPr>
            <w:tcW w:w="1857" w:type="dxa"/>
            <w:vMerge w:val="restart"/>
          </w:tcPr>
          <w:p w14:paraId="63F26C06" w14:textId="77777777" w:rsidR="00230125" w:rsidRDefault="00230125" w:rsidP="002301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Use maps, atlases and globes and digital/computer mapping to locate countries and describe features studied.</w:t>
            </w:r>
          </w:p>
          <w:p w14:paraId="024CDA32" w14:textId="77777777" w:rsidR="00AF2390" w:rsidRDefault="00AF2390" w:rsidP="00AA02DF">
            <w:pPr>
              <w:rPr>
                <w:rFonts w:cstheme="minorHAnsi"/>
                <w:sz w:val="24"/>
                <w:szCs w:val="24"/>
              </w:rPr>
            </w:pPr>
          </w:p>
          <w:p w14:paraId="290EF36E" w14:textId="4038344F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the four points confidently and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are increasingly aware of the eight compass points, suing these when describing where places are located. </w:t>
            </w:r>
          </w:p>
          <w:p w14:paraId="473B90A4" w14:textId="5328CA87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</w:p>
          <w:p w14:paraId="5EEE8CE9" w14:textId="6F2DF40E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to have a simple understanding of the</w:t>
            </w:r>
            <w:r w:rsidR="003B0A6F">
              <w:rPr>
                <w:rFonts w:cstheme="minorHAnsi"/>
                <w:sz w:val="24"/>
                <w:szCs w:val="24"/>
              </w:rPr>
              <w:t xml:space="preserve"> geographical</w:t>
            </w:r>
            <w:r>
              <w:rPr>
                <w:rFonts w:cstheme="minorHAnsi"/>
                <w:sz w:val="24"/>
                <w:szCs w:val="24"/>
              </w:rPr>
              <w:t xml:space="preserve"> concept of scale</w:t>
            </w:r>
            <w:r w:rsidR="003B0A6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2365A69" w14:textId="77777777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</w:p>
          <w:p w14:paraId="6B8B32D2" w14:textId="77777777" w:rsidR="00230125" w:rsidRDefault="00230125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</w:t>
            </w:r>
            <w:r w:rsidR="006727E0">
              <w:rPr>
                <w:rFonts w:cstheme="minorHAnsi"/>
                <w:sz w:val="24"/>
                <w:szCs w:val="24"/>
              </w:rPr>
              <w:t xml:space="preserve"> simple </w:t>
            </w:r>
            <w:r>
              <w:rPr>
                <w:rFonts w:cstheme="minorHAnsi"/>
                <w:sz w:val="24"/>
                <w:szCs w:val="24"/>
              </w:rPr>
              <w:t>four figure grid references</w:t>
            </w:r>
            <w:r w:rsidR="006727E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symbols and key</w:t>
            </w:r>
            <w:r w:rsidR="006727E0">
              <w:rPr>
                <w:rFonts w:cstheme="minorHAnsi"/>
                <w:sz w:val="24"/>
                <w:szCs w:val="24"/>
              </w:rPr>
              <w:t xml:space="preserve"> with increasing accuracy when using OS maps of an area studied. </w:t>
            </w:r>
          </w:p>
          <w:p w14:paraId="16C44817" w14:textId="77777777" w:rsidR="00C236CE" w:rsidRDefault="00C236CE" w:rsidP="00AA02DF">
            <w:pPr>
              <w:rPr>
                <w:rFonts w:cstheme="minorHAnsi"/>
                <w:sz w:val="24"/>
                <w:szCs w:val="24"/>
              </w:rPr>
            </w:pPr>
          </w:p>
          <w:p w14:paraId="3D6097BC" w14:textId="7A85431C" w:rsidR="00C236CE" w:rsidRPr="0011105E" w:rsidRDefault="00C236CE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to independently interpret geographical data</w:t>
            </w:r>
            <w:r w:rsidR="00411008">
              <w:rPr>
                <w:rFonts w:cstheme="minorHAnsi"/>
                <w:sz w:val="24"/>
                <w:szCs w:val="24"/>
              </w:rPr>
              <w:t xml:space="preserve"> </w:t>
            </w:r>
            <w:r w:rsidR="00411008" w:rsidRPr="00411008">
              <w:rPr>
                <w:rFonts w:cstheme="minorHAnsi"/>
                <w:b/>
                <w:bCs/>
                <w:sz w:val="24"/>
                <w:szCs w:val="24"/>
              </w:rPr>
              <w:t>(the census)</w:t>
            </w:r>
            <w:r w:rsidR="00411008">
              <w:rPr>
                <w:rFonts w:cstheme="minorHAnsi"/>
                <w:sz w:val="24"/>
                <w:szCs w:val="24"/>
              </w:rPr>
              <w:t xml:space="preserve"> </w:t>
            </w:r>
            <w:r w:rsidR="006D2219">
              <w:rPr>
                <w:rFonts w:cstheme="minorHAnsi"/>
                <w:sz w:val="24"/>
                <w:szCs w:val="24"/>
              </w:rPr>
              <w:t xml:space="preserve">and </w:t>
            </w:r>
            <w:r w:rsidR="006D2219">
              <w:rPr>
                <w:rFonts w:cstheme="minorHAnsi"/>
                <w:sz w:val="24"/>
                <w:szCs w:val="24"/>
              </w:rPr>
              <w:lastRenderedPageBreak/>
              <w:t xml:space="preserve">begin to ask and answer ethical questions, values and attitudes. </w:t>
            </w:r>
          </w:p>
        </w:tc>
        <w:tc>
          <w:tcPr>
            <w:tcW w:w="1857" w:type="dxa"/>
            <w:vMerge w:val="restart"/>
          </w:tcPr>
          <w:p w14:paraId="4D9F4AD5" w14:textId="1A479FD5" w:rsidR="00AF2390" w:rsidRDefault="001E6595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Use maps, </w:t>
            </w:r>
            <w:r w:rsidR="00AB6924">
              <w:rPr>
                <w:rFonts w:cstheme="minorHAnsi"/>
                <w:sz w:val="24"/>
                <w:szCs w:val="24"/>
              </w:rPr>
              <w:t xml:space="preserve">atlases, globes and digital /computer mapping to locate countries and describe features studied. </w:t>
            </w:r>
          </w:p>
          <w:p w14:paraId="48CB5CAF" w14:textId="3CAF8928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  <w:p w14:paraId="352D865E" w14:textId="221C4F18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Show a good knowledge of most of the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common OS map symbols. </w:t>
            </w:r>
          </w:p>
          <w:p w14:paraId="63214BCE" w14:textId="77777777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</w:p>
          <w:p w14:paraId="63F21FEE" w14:textId="573CC9DB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Start to use six figure grid references with increasing accuracy when referring to OS maps of an areas studied. </w:t>
            </w:r>
          </w:p>
          <w:p w14:paraId="0B5EBA5D" w14:textId="77777777" w:rsidR="006727E0" w:rsidRDefault="006727E0" w:rsidP="00AA02DF">
            <w:pPr>
              <w:rPr>
                <w:rFonts w:cstheme="minorHAnsi"/>
                <w:sz w:val="24"/>
                <w:szCs w:val="24"/>
              </w:rPr>
            </w:pPr>
          </w:p>
          <w:p w14:paraId="16FF76F2" w14:textId="3313214A" w:rsidR="006727E0" w:rsidRDefault="003B0A6F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an increasing understanding of the geographical concept of scale. </w:t>
            </w:r>
          </w:p>
          <w:p w14:paraId="7FF0D7FD" w14:textId="559B0962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  <w:p w14:paraId="37C3D3D6" w14:textId="0185C3A5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to make choices about enquiries with some support.</w:t>
            </w:r>
          </w:p>
          <w:p w14:paraId="03AF5488" w14:textId="784A92BC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  <w:p w14:paraId="5FEC3DE0" w14:textId="602F82C1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Start to plan and conduct fieldwork tasks accurately and safely with support. </w:t>
            </w:r>
          </w:p>
          <w:p w14:paraId="73C2892D" w14:textId="77777777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  <w:p w14:paraId="3DA9D96B" w14:textId="6182D8C3" w:rsidR="003B0A6F" w:rsidRPr="0011105E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</w:tcPr>
          <w:p w14:paraId="45024CDF" w14:textId="77777777" w:rsidR="00AF2390" w:rsidRDefault="002C4358" w:rsidP="00AA02DF">
            <w:pPr>
              <w:rPr>
                <w:sz w:val="24"/>
                <w:szCs w:val="24"/>
              </w:rPr>
            </w:pPr>
            <w:r w:rsidRPr="002C4358">
              <w:rPr>
                <w:sz w:val="24"/>
                <w:szCs w:val="24"/>
              </w:rPr>
              <w:lastRenderedPageBreak/>
              <w:t>Use maps, atlases, globes and digital/computer mapping to locate countries and describe features studied.</w:t>
            </w:r>
          </w:p>
          <w:p w14:paraId="6C2F11B0" w14:textId="77777777" w:rsidR="003B0A6F" w:rsidRDefault="003B0A6F" w:rsidP="00AA02DF">
            <w:pPr>
              <w:rPr>
                <w:sz w:val="24"/>
                <w:szCs w:val="24"/>
              </w:rPr>
            </w:pPr>
          </w:p>
          <w:p w14:paraId="1EC81BE2" w14:textId="0F39594E" w:rsidR="003B0A6F" w:rsidRDefault="003B0A6F" w:rsidP="00A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eight points of a compass </w:t>
            </w:r>
            <w:r>
              <w:rPr>
                <w:sz w:val="24"/>
                <w:szCs w:val="24"/>
              </w:rPr>
              <w:lastRenderedPageBreak/>
              <w:t>accurately</w:t>
            </w:r>
            <w:r w:rsidR="001E4449">
              <w:rPr>
                <w:sz w:val="24"/>
                <w:szCs w:val="24"/>
              </w:rPr>
              <w:t xml:space="preserve"> to build their knowledge of the U.K and the wider world.</w:t>
            </w:r>
          </w:p>
          <w:p w14:paraId="72C4E6BC" w14:textId="77777777" w:rsidR="003B0A6F" w:rsidRDefault="003B0A6F" w:rsidP="00AA02DF">
            <w:pPr>
              <w:rPr>
                <w:sz w:val="24"/>
                <w:szCs w:val="24"/>
              </w:rPr>
            </w:pPr>
          </w:p>
          <w:p w14:paraId="3E2F57AF" w14:textId="77777777" w:rsidR="003B0A6F" w:rsidRDefault="003B0A6F" w:rsidP="00AA0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six figure grid references accurately and confidently. </w:t>
            </w:r>
          </w:p>
          <w:p w14:paraId="71454FAE" w14:textId="77777777" w:rsidR="003B0A6F" w:rsidRDefault="003B0A6F" w:rsidP="00AA02DF">
            <w:pPr>
              <w:rPr>
                <w:rFonts w:cstheme="minorHAnsi"/>
                <w:sz w:val="24"/>
                <w:szCs w:val="24"/>
              </w:rPr>
            </w:pPr>
          </w:p>
          <w:p w14:paraId="3CCC10B4" w14:textId="0574E415" w:rsidR="003B0A6F" w:rsidRDefault="00625BC3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independent choices about enquiries. </w:t>
            </w:r>
          </w:p>
          <w:p w14:paraId="705EB100" w14:textId="7BB92FC1" w:rsidR="009A6797" w:rsidRDefault="009A6797" w:rsidP="00AA02DF">
            <w:pPr>
              <w:rPr>
                <w:rFonts w:cstheme="minorHAnsi"/>
                <w:sz w:val="24"/>
                <w:szCs w:val="24"/>
              </w:rPr>
            </w:pPr>
          </w:p>
          <w:p w14:paraId="0A69E88A" w14:textId="66EEDCB0" w:rsidR="009A6797" w:rsidRDefault="009A6797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Independently interpret geographical data and ask and answer ethical questions, values and attitudes.</w:t>
            </w:r>
          </w:p>
          <w:p w14:paraId="36D0B5A2" w14:textId="77777777" w:rsidR="00625BC3" w:rsidRDefault="00625BC3" w:rsidP="00AA02DF">
            <w:pPr>
              <w:rPr>
                <w:rFonts w:cstheme="minorHAnsi"/>
                <w:sz w:val="24"/>
                <w:szCs w:val="24"/>
              </w:rPr>
            </w:pPr>
          </w:p>
          <w:p w14:paraId="3806BAB5" w14:textId="7AD83B6D" w:rsidR="00625BC3" w:rsidRPr="0011105E" w:rsidRDefault="00625BC3" w:rsidP="00AA0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 and conduct fieldwork tasks accurately and safely and with increasing </w:t>
            </w:r>
            <w:r>
              <w:rPr>
                <w:rFonts w:cstheme="minorHAnsi"/>
                <w:sz w:val="24"/>
                <w:szCs w:val="24"/>
              </w:rPr>
              <w:lastRenderedPageBreak/>
              <w:t>independence</w:t>
            </w:r>
            <w:r w:rsidR="001E4449">
              <w:rPr>
                <w:rFonts w:cstheme="minorHAnsi"/>
                <w:sz w:val="24"/>
                <w:szCs w:val="24"/>
              </w:rPr>
              <w:t xml:space="preserve"> to observe, measure, record and present the human and physical features in the local area using a range of methods, including sketch maps, plans and graphs and digital technologies. </w:t>
            </w:r>
          </w:p>
        </w:tc>
      </w:tr>
      <w:tr w:rsidR="003B0A6F" w14:paraId="5AD92339" w14:textId="77777777" w:rsidTr="00AA02DF">
        <w:trPr>
          <w:trHeight w:val="1872"/>
        </w:trPr>
        <w:tc>
          <w:tcPr>
            <w:tcW w:w="3704" w:type="dxa"/>
          </w:tcPr>
          <w:p w14:paraId="2286B467" w14:textId="77777777" w:rsidR="00AF2390" w:rsidRPr="0011105E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105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Reception:</w:t>
            </w:r>
          </w:p>
          <w:p w14:paraId="20BE57AF" w14:textId="77777777" w:rsidR="00AF2390" w:rsidRDefault="00A731DE" w:rsidP="00AA02DF">
            <w:pPr>
              <w:rPr>
                <w:rFonts w:cstheme="minorHAnsi"/>
                <w:sz w:val="24"/>
                <w:szCs w:val="24"/>
              </w:rPr>
            </w:pPr>
            <w:r w:rsidRPr="00A731DE">
              <w:rPr>
                <w:rFonts w:cstheme="minorHAnsi"/>
                <w:sz w:val="24"/>
                <w:szCs w:val="24"/>
              </w:rPr>
              <w:t>Draw information from a simple map.</w:t>
            </w:r>
          </w:p>
          <w:p w14:paraId="24C38A58" w14:textId="413690D1" w:rsidR="00A251A6" w:rsidRPr="00A251A6" w:rsidRDefault="00A251A6" w:rsidP="00AA02DF">
            <w:pPr>
              <w:rPr>
                <w:rFonts w:cstheme="minorHAnsi"/>
                <w:i/>
                <w:sz w:val="24"/>
                <w:szCs w:val="24"/>
              </w:rPr>
            </w:pPr>
            <w:r w:rsidRPr="00A251A6">
              <w:rPr>
                <w:rFonts w:cstheme="minorHAnsi"/>
                <w:i/>
                <w:sz w:val="24"/>
                <w:szCs w:val="24"/>
              </w:rPr>
              <w:t>[Understanding the World]</w:t>
            </w:r>
          </w:p>
        </w:tc>
        <w:tc>
          <w:tcPr>
            <w:tcW w:w="1856" w:type="dxa"/>
            <w:vMerge/>
          </w:tcPr>
          <w:p w14:paraId="7C9F0AE9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7C728EA4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51D72F79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47452593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42BF5277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40CB85CF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B0A6F" w14:paraId="5CCD2443" w14:textId="77777777" w:rsidTr="00AA02DF">
        <w:trPr>
          <w:trHeight w:val="1872"/>
        </w:trPr>
        <w:tc>
          <w:tcPr>
            <w:tcW w:w="3704" w:type="dxa"/>
          </w:tcPr>
          <w:p w14:paraId="5729376B" w14:textId="77777777" w:rsidR="00AF2390" w:rsidRPr="004B2FF8" w:rsidRDefault="00AF2390" w:rsidP="00AA02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B2FF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ELG:</w:t>
            </w:r>
          </w:p>
          <w:p w14:paraId="1D224A67" w14:textId="61E17730" w:rsidR="00A731DE" w:rsidRDefault="00A731DE" w:rsidP="00A731DE">
            <w:pPr>
              <w:rPr>
                <w:rFonts w:cstheme="minorHAnsi"/>
                <w:sz w:val="24"/>
                <w:szCs w:val="24"/>
              </w:rPr>
            </w:pPr>
            <w:r w:rsidRPr="004B2FF8">
              <w:rPr>
                <w:rFonts w:cstheme="minorHAnsi"/>
                <w:sz w:val="24"/>
                <w:szCs w:val="24"/>
              </w:rPr>
              <w:t>Describe their immediate environment using knowledge from observation, discussion, stories, non-fiction texts and maps.</w:t>
            </w:r>
          </w:p>
          <w:p w14:paraId="655E7D43" w14:textId="2F3BB546" w:rsidR="00A251A6" w:rsidRPr="004D58DC" w:rsidRDefault="00A251A6" w:rsidP="00A731DE">
            <w:pPr>
              <w:rPr>
                <w:rFonts w:cstheme="minorHAnsi"/>
                <w:i/>
                <w:sz w:val="24"/>
                <w:szCs w:val="24"/>
              </w:rPr>
            </w:pPr>
            <w:r w:rsidRPr="004D58DC">
              <w:rPr>
                <w:rFonts w:cstheme="minorHAnsi"/>
                <w:i/>
                <w:sz w:val="24"/>
                <w:szCs w:val="24"/>
              </w:rPr>
              <w:t>[People, Culture</w:t>
            </w:r>
            <w:r w:rsidR="004D58DC" w:rsidRPr="004D58DC">
              <w:rPr>
                <w:rFonts w:cstheme="minorHAnsi"/>
                <w:i/>
                <w:sz w:val="24"/>
                <w:szCs w:val="24"/>
              </w:rPr>
              <w:t xml:space="preserve"> and Communities]</w:t>
            </w:r>
          </w:p>
          <w:p w14:paraId="21A667C6" w14:textId="77777777" w:rsidR="00A731DE" w:rsidRPr="004B2FF8" w:rsidRDefault="00A731DE" w:rsidP="00A731DE">
            <w:pPr>
              <w:rPr>
                <w:rFonts w:cstheme="minorHAnsi"/>
                <w:sz w:val="24"/>
                <w:szCs w:val="24"/>
              </w:rPr>
            </w:pPr>
          </w:p>
          <w:p w14:paraId="478D0F29" w14:textId="5AA0B235" w:rsidR="00A731DE" w:rsidRDefault="00A731DE" w:rsidP="00A731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Explain some similarities and differences between life in this country and life in other countries, drawing on experiences and what has been read in class.</w:t>
            </w:r>
          </w:p>
          <w:p w14:paraId="35B7931F" w14:textId="5E93E773" w:rsidR="00BC096C" w:rsidRPr="00BC096C" w:rsidRDefault="00BC096C" w:rsidP="00A731DE">
            <w:pPr>
              <w:rPr>
                <w:rFonts w:cstheme="minorHAnsi"/>
                <w:i/>
                <w:sz w:val="24"/>
                <w:szCs w:val="24"/>
              </w:rPr>
            </w:pPr>
            <w:r w:rsidRPr="00BC096C">
              <w:rPr>
                <w:rFonts w:cstheme="minorHAnsi"/>
                <w:i/>
                <w:sz w:val="24"/>
                <w:szCs w:val="24"/>
              </w:rPr>
              <w:t>[People, Culture and Communities]</w:t>
            </w:r>
          </w:p>
          <w:p w14:paraId="633FEB6C" w14:textId="77777777" w:rsidR="00AF2390" w:rsidRPr="0011105E" w:rsidRDefault="00AF2390" w:rsidP="00AA02DF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14:paraId="26376920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36C8B0C4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6" w:type="dxa"/>
            <w:vMerge/>
          </w:tcPr>
          <w:p w14:paraId="4C321543" w14:textId="77777777" w:rsidR="00AF2390" w:rsidRPr="00E073A8" w:rsidRDefault="00AF2390" w:rsidP="00AA02DF">
            <w:pPr>
              <w:rPr>
                <w:rFonts w:ascii="Verdana" w:hAnsi="Verdana"/>
              </w:rPr>
            </w:pPr>
          </w:p>
        </w:tc>
        <w:tc>
          <w:tcPr>
            <w:tcW w:w="1857" w:type="dxa"/>
            <w:vMerge/>
          </w:tcPr>
          <w:p w14:paraId="38667ED0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4F1BB260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7496EB48" w14:textId="77777777" w:rsidR="00AF2390" w:rsidRPr="00E073A8" w:rsidRDefault="00AF2390" w:rsidP="00AA02D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2FE3189" w14:textId="77777777" w:rsidR="008228AE" w:rsidRDefault="008228AE" w:rsidP="00CA5D0E"/>
    <w:sectPr w:rsidR="008228AE" w:rsidSect="00CA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4D0D" w14:textId="77777777" w:rsidR="00D56EED" w:rsidRDefault="00D56EED" w:rsidP="000A152A">
      <w:pPr>
        <w:spacing w:after="0" w:line="240" w:lineRule="auto"/>
      </w:pPr>
      <w:r>
        <w:separator/>
      </w:r>
    </w:p>
  </w:endnote>
  <w:endnote w:type="continuationSeparator" w:id="0">
    <w:p w14:paraId="529A3D68" w14:textId="77777777" w:rsidR="00D56EED" w:rsidRDefault="00D56EED" w:rsidP="000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701D" w14:textId="77777777" w:rsidR="00AA1E98" w:rsidRDefault="00AA1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B64E" w14:textId="77777777" w:rsidR="00AA1E98" w:rsidRDefault="00AA1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F7A3" w14:textId="77777777" w:rsidR="00AA1E98" w:rsidRDefault="00AA1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3BAE" w14:textId="77777777" w:rsidR="00D56EED" w:rsidRDefault="00D56EED" w:rsidP="000A152A">
      <w:pPr>
        <w:spacing w:after="0" w:line="240" w:lineRule="auto"/>
      </w:pPr>
      <w:r>
        <w:separator/>
      </w:r>
    </w:p>
  </w:footnote>
  <w:footnote w:type="continuationSeparator" w:id="0">
    <w:p w14:paraId="7451C6A3" w14:textId="77777777" w:rsidR="00D56EED" w:rsidRDefault="00D56EED" w:rsidP="000A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8E2A" w14:textId="77777777" w:rsidR="00475FDF" w:rsidRDefault="00D56EED">
    <w:pPr>
      <w:pStyle w:val="Header"/>
    </w:pPr>
    <w:r>
      <w:rPr>
        <w:noProof/>
        <w:lang w:eastAsia="en-GB"/>
      </w:rPr>
      <w:pict w14:anchorId="138F9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6" o:spid="_x0000_s2059" type="#_x0000_t75" style="position:absolute;margin-left:0;margin-top:0;width:217.5pt;height:217.5pt;z-index:-251651072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B8A9" w14:textId="75245058" w:rsidR="000A152A" w:rsidRPr="000A152A" w:rsidRDefault="00D56EED" w:rsidP="00CE531A">
    <w:pPr>
      <w:rPr>
        <w:b/>
        <w:sz w:val="32"/>
      </w:rPr>
    </w:pPr>
    <w:r>
      <w:rPr>
        <w:b/>
        <w:noProof/>
        <w:sz w:val="32"/>
        <w:szCs w:val="32"/>
        <w:lang w:eastAsia="en-GB"/>
      </w:rPr>
      <w:pict w14:anchorId="0598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7" o:spid="_x0000_s2060" type="#_x0000_t75" style="position:absolute;margin-left:0;margin-top:0;width:217.5pt;height:217.5pt;z-index:-251650048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  <w:r w:rsidR="00777195" w:rsidRPr="00777195">
      <w:rPr>
        <w:b/>
        <w:sz w:val="32"/>
        <w:szCs w:val="32"/>
      </w:rPr>
      <w:t xml:space="preserve">Middlefield </w:t>
    </w:r>
    <w:r w:rsidR="00CE531A">
      <w:rPr>
        <w:b/>
        <w:sz w:val="32"/>
        <w:szCs w:val="32"/>
      </w:rPr>
      <w:t xml:space="preserve">Curriculum </w:t>
    </w:r>
    <w:r w:rsidR="00777195" w:rsidRPr="00777195">
      <w:rPr>
        <w:b/>
        <w:sz w:val="32"/>
        <w:szCs w:val="32"/>
      </w:rPr>
      <w:t xml:space="preserve">Progression </w:t>
    </w:r>
    <w:r w:rsidR="00777195" w:rsidRPr="00777195">
      <w:rPr>
        <w:b/>
        <w:sz w:val="32"/>
        <w:szCs w:val="32"/>
      </w:rPr>
      <w:t>Grids</w:t>
    </w:r>
    <w:bookmarkStart w:id="0" w:name="_GoBack"/>
    <w:bookmarkEnd w:id="0"/>
    <w:r w:rsidR="00777195" w:rsidRPr="00777195">
      <w:rPr>
        <w:sz w:val="32"/>
        <w:szCs w:val="32"/>
      </w:rPr>
      <w:t xml:space="preserve">: </w:t>
    </w:r>
    <w:r w:rsidR="003346D2">
      <w:rPr>
        <w:sz w:val="32"/>
        <w:szCs w:val="32"/>
      </w:rPr>
      <w:t xml:space="preserve">Geography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8851" w14:textId="77777777" w:rsidR="00475FDF" w:rsidRDefault="00D56EED">
    <w:pPr>
      <w:pStyle w:val="Header"/>
    </w:pPr>
    <w:r>
      <w:rPr>
        <w:noProof/>
        <w:lang w:eastAsia="en-GB"/>
      </w:rPr>
      <w:pict w14:anchorId="36ABC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59935" o:spid="_x0000_s2058" type="#_x0000_t75" style="position:absolute;margin-left:0;margin-top:0;width:217.5pt;height:217.5pt;z-index:-251652096;mso-position-horizontal:center;mso-position-horizontal-relative:margin;mso-position-vertical:center;mso-position-vertical-relative:margin" o:allowincell="f">
          <v:imagedata r:id="rId1" o:title="middlefield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3045"/>
    <w:multiLevelType w:val="hybridMultilevel"/>
    <w:tmpl w:val="615E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27D1D"/>
    <w:multiLevelType w:val="hybridMultilevel"/>
    <w:tmpl w:val="A494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6295"/>
    <w:multiLevelType w:val="hybridMultilevel"/>
    <w:tmpl w:val="918062B4"/>
    <w:lvl w:ilvl="0" w:tplc="F4E0F7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D32824D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44E187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C4EF96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4A4E6D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C72C0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401028E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698EBF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C84190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">
    <w:nsid w:val="2FB914FD"/>
    <w:multiLevelType w:val="hybridMultilevel"/>
    <w:tmpl w:val="D618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10F37"/>
    <w:multiLevelType w:val="hybridMultilevel"/>
    <w:tmpl w:val="96E4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05DC5"/>
    <w:multiLevelType w:val="hybridMultilevel"/>
    <w:tmpl w:val="299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261D3"/>
    <w:multiLevelType w:val="hybridMultilevel"/>
    <w:tmpl w:val="5B0433B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AC617DD"/>
    <w:multiLevelType w:val="hybridMultilevel"/>
    <w:tmpl w:val="74AA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191E"/>
    <w:multiLevelType w:val="hybridMultilevel"/>
    <w:tmpl w:val="8EC46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47EBF"/>
    <w:multiLevelType w:val="hybridMultilevel"/>
    <w:tmpl w:val="72883F6A"/>
    <w:lvl w:ilvl="0" w:tplc="1D6ACCF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7F8A412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B9C28F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EDA8E6C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7612C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876EF5A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F4E8E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B36A11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F82247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0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1">
    <w:nsid w:val="75760C9A"/>
    <w:multiLevelType w:val="hybridMultilevel"/>
    <w:tmpl w:val="3C6EAEF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7FE70E65"/>
    <w:multiLevelType w:val="hybridMultilevel"/>
    <w:tmpl w:val="BABC7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8"/>
    <w:rsid w:val="00030501"/>
    <w:rsid w:val="00034AAC"/>
    <w:rsid w:val="0004272C"/>
    <w:rsid w:val="00044771"/>
    <w:rsid w:val="000636CE"/>
    <w:rsid w:val="0006692C"/>
    <w:rsid w:val="00092FED"/>
    <w:rsid w:val="00093EFD"/>
    <w:rsid w:val="000A152A"/>
    <w:rsid w:val="000C5B25"/>
    <w:rsid w:val="000E0B66"/>
    <w:rsid w:val="000F2089"/>
    <w:rsid w:val="000F3361"/>
    <w:rsid w:val="000F7A4B"/>
    <w:rsid w:val="00104567"/>
    <w:rsid w:val="0011105E"/>
    <w:rsid w:val="001135A0"/>
    <w:rsid w:val="001155D7"/>
    <w:rsid w:val="00143B21"/>
    <w:rsid w:val="00182866"/>
    <w:rsid w:val="001837F7"/>
    <w:rsid w:val="001925BB"/>
    <w:rsid w:val="001A1669"/>
    <w:rsid w:val="001C23FF"/>
    <w:rsid w:val="001C2436"/>
    <w:rsid w:val="001E15D8"/>
    <w:rsid w:val="001E4449"/>
    <w:rsid w:val="001E6595"/>
    <w:rsid w:val="001F331D"/>
    <w:rsid w:val="001F7BF7"/>
    <w:rsid w:val="0021585C"/>
    <w:rsid w:val="00230125"/>
    <w:rsid w:val="00233A5D"/>
    <w:rsid w:val="00254276"/>
    <w:rsid w:val="00255A71"/>
    <w:rsid w:val="00257864"/>
    <w:rsid w:val="0027015B"/>
    <w:rsid w:val="002728F7"/>
    <w:rsid w:val="00274ABF"/>
    <w:rsid w:val="00295B64"/>
    <w:rsid w:val="002A303C"/>
    <w:rsid w:val="002C4358"/>
    <w:rsid w:val="002D37EF"/>
    <w:rsid w:val="002F5A35"/>
    <w:rsid w:val="00331944"/>
    <w:rsid w:val="00332CFB"/>
    <w:rsid w:val="003346D2"/>
    <w:rsid w:val="00360195"/>
    <w:rsid w:val="0037585F"/>
    <w:rsid w:val="00380F19"/>
    <w:rsid w:val="00381A0E"/>
    <w:rsid w:val="003922CD"/>
    <w:rsid w:val="003A0E42"/>
    <w:rsid w:val="003B0A6F"/>
    <w:rsid w:val="003C4122"/>
    <w:rsid w:val="003D4947"/>
    <w:rsid w:val="003E256F"/>
    <w:rsid w:val="00403473"/>
    <w:rsid w:val="00411008"/>
    <w:rsid w:val="00443087"/>
    <w:rsid w:val="004619AD"/>
    <w:rsid w:val="00467A80"/>
    <w:rsid w:val="00475FDF"/>
    <w:rsid w:val="004803CC"/>
    <w:rsid w:val="004B2FF8"/>
    <w:rsid w:val="004C1269"/>
    <w:rsid w:val="004D4424"/>
    <w:rsid w:val="004D46FF"/>
    <w:rsid w:val="004D58DC"/>
    <w:rsid w:val="004D5CD4"/>
    <w:rsid w:val="004F3B3B"/>
    <w:rsid w:val="005011AF"/>
    <w:rsid w:val="00515F99"/>
    <w:rsid w:val="00521FEF"/>
    <w:rsid w:val="00546FB4"/>
    <w:rsid w:val="00552649"/>
    <w:rsid w:val="005566E8"/>
    <w:rsid w:val="00573538"/>
    <w:rsid w:val="00575817"/>
    <w:rsid w:val="00593FD3"/>
    <w:rsid w:val="005B4B3F"/>
    <w:rsid w:val="005D3E3C"/>
    <w:rsid w:val="005F3D68"/>
    <w:rsid w:val="00625BC3"/>
    <w:rsid w:val="006328A4"/>
    <w:rsid w:val="0066489E"/>
    <w:rsid w:val="006727E0"/>
    <w:rsid w:val="00697EC2"/>
    <w:rsid w:val="006B4AB0"/>
    <w:rsid w:val="006D2219"/>
    <w:rsid w:val="006E0316"/>
    <w:rsid w:val="006F2047"/>
    <w:rsid w:val="006F29BD"/>
    <w:rsid w:val="00714113"/>
    <w:rsid w:val="00726746"/>
    <w:rsid w:val="00764BE6"/>
    <w:rsid w:val="00777195"/>
    <w:rsid w:val="007A3C80"/>
    <w:rsid w:val="007B3F40"/>
    <w:rsid w:val="007B46D1"/>
    <w:rsid w:val="0081194B"/>
    <w:rsid w:val="008157CE"/>
    <w:rsid w:val="008228AE"/>
    <w:rsid w:val="0082422F"/>
    <w:rsid w:val="00843299"/>
    <w:rsid w:val="00874DAC"/>
    <w:rsid w:val="008766DB"/>
    <w:rsid w:val="008A7C27"/>
    <w:rsid w:val="008C4B08"/>
    <w:rsid w:val="008D43F0"/>
    <w:rsid w:val="008F557A"/>
    <w:rsid w:val="009230ED"/>
    <w:rsid w:val="00930637"/>
    <w:rsid w:val="00956559"/>
    <w:rsid w:val="00973EFC"/>
    <w:rsid w:val="00985121"/>
    <w:rsid w:val="00985BCB"/>
    <w:rsid w:val="009A6797"/>
    <w:rsid w:val="009D6F61"/>
    <w:rsid w:val="009F618B"/>
    <w:rsid w:val="00A01488"/>
    <w:rsid w:val="00A1338F"/>
    <w:rsid w:val="00A251A6"/>
    <w:rsid w:val="00A471C9"/>
    <w:rsid w:val="00A60B38"/>
    <w:rsid w:val="00A636C0"/>
    <w:rsid w:val="00A731DE"/>
    <w:rsid w:val="00A96F0B"/>
    <w:rsid w:val="00A97391"/>
    <w:rsid w:val="00AA0345"/>
    <w:rsid w:val="00AA1E98"/>
    <w:rsid w:val="00AB6924"/>
    <w:rsid w:val="00AF179D"/>
    <w:rsid w:val="00AF2390"/>
    <w:rsid w:val="00AF38B8"/>
    <w:rsid w:val="00AF7C97"/>
    <w:rsid w:val="00B018B5"/>
    <w:rsid w:val="00B31422"/>
    <w:rsid w:val="00B319B6"/>
    <w:rsid w:val="00B367BC"/>
    <w:rsid w:val="00B43103"/>
    <w:rsid w:val="00B621EB"/>
    <w:rsid w:val="00B723A0"/>
    <w:rsid w:val="00B85F08"/>
    <w:rsid w:val="00B873DD"/>
    <w:rsid w:val="00B90282"/>
    <w:rsid w:val="00BA0620"/>
    <w:rsid w:val="00BB4212"/>
    <w:rsid w:val="00BC096C"/>
    <w:rsid w:val="00BC6DC8"/>
    <w:rsid w:val="00BD75A6"/>
    <w:rsid w:val="00BE2849"/>
    <w:rsid w:val="00C01C21"/>
    <w:rsid w:val="00C029EE"/>
    <w:rsid w:val="00C04F31"/>
    <w:rsid w:val="00C236CE"/>
    <w:rsid w:val="00C36DCE"/>
    <w:rsid w:val="00C40977"/>
    <w:rsid w:val="00C47FF0"/>
    <w:rsid w:val="00C6041B"/>
    <w:rsid w:val="00C65461"/>
    <w:rsid w:val="00C726EF"/>
    <w:rsid w:val="00C73BAE"/>
    <w:rsid w:val="00C74F83"/>
    <w:rsid w:val="00C85EE6"/>
    <w:rsid w:val="00C94BB6"/>
    <w:rsid w:val="00CA3E2C"/>
    <w:rsid w:val="00CA5D0E"/>
    <w:rsid w:val="00CA7D70"/>
    <w:rsid w:val="00CC0967"/>
    <w:rsid w:val="00CC6143"/>
    <w:rsid w:val="00CC63D6"/>
    <w:rsid w:val="00CE30EF"/>
    <w:rsid w:val="00CE531A"/>
    <w:rsid w:val="00CF6624"/>
    <w:rsid w:val="00D20038"/>
    <w:rsid w:val="00D26A0F"/>
    <w:rsid w:val="00D27FA3"/>
    <w:rsid w:val="00D55498"/>
    <w:rsid w:val="00D56EED"/>
    <w:rsid w:val="00D86862"/>
    <w:rsid w:val="00D97616"/>
    <w:rsid w:val="00DB1338"/>
    <w:rsid w:val="00DB1454"/>
    <w:rsid w:val="00DB3DC0"/>
    <w:rsid w:val="00DB6A51"/>
    <w:rsid w:val="00DC7919"/>
    <w:rsid w:val="00DD4EEE"/>
    <w:rsid w:val="00E03E65"/>
    <w:rsid w:val="00E073A8"/>
    <w:rsid w:val="00E1338F"/>
    <w:rsid w:val="00E2112D"/>
    <w:rsid w:val="00E42CC3"/>
    <w:rsid w:val="00E61854"/>
    <w:rsid w:val="00E70C16"/>
    <w:rsid w:val="00E80EDF"/>
    <w:rsid w:val="00E833F3"/>
    <w:rsid w:val="00E8726F"/>
    <w:rsid w:val="00EA39D1"/>
    <w:rsid w:val="00EA6069"/>
    <w:rsid w:val="00EB0EDD"/>
    <w:rsid w:val="00ED108D"/>
    <w:rsid w:val="00EF1884"/>
    <w:rsid w:val="00EF74EB"/>
    <w:rsid w:val="00F03058"/>
    <w:rsid w:val="00F821CE"/>
    <w:rsid w:val="00F91D1B"/>
    <w:rsid w:val="00FA1F80"/>
    <w:rsid w:val="00FB4CFC"/>
    <w:rsid w:val="00FC42FA"/>
    <w:rsid w:val="00FC7D73"/>
    <w:rsid w:val="00FD4CB1"/>
    <w:rsid w:val="00FE1DA0"/>
    <w:rsid w:val="25A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9C4941A"/>
  <w15:chartTrackingRefBased/>
  <w15:docId w15:val="{EFFD244E-3D07-47C9-A46B-FACF4A4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52A"/>
  </w:style>
  <w:style w:type="paragraph" w:styleId="Footer">
    <w:name w:val="footer"/>
    <w:basedOn w:val="Normal"/>
    <w:link w:val="FooterChar"/>
    <w:uiPriority w:val="99"/>
    <w:unhideWhenUsed/>
    <w:rsid w:val="000A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52A"/>
  </w:style>
  <w:style w:type="paragraph" w:styleId="BalloonText">
    <w:name w:val="Balloon Text"/>
    <w:basedOn w:val="Normal"/>
    <w:link w:val="BalloonTextChar"/>
    <w:uiPriority w:val="99"/>
    <w:semiHidden/>
    <w:unhideWhenUsed/>
    <w:rsid w:val="0047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DC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6DCE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table" w:customStyle="1" w:styleId="TableGrid1">
    <w:name w:val="Table Grid1"/>
    <w:basedOn w:val="TableNormal"/>
    <w:next w:val="TableGrid"/>
    <w:uiPriority w:val="39"/>
    <w:rsid w:val="0082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358A-5D83-4297-A9F2-8298FBB8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O'Sullivan</dc:creator>
  <cp:keywords/>
  <dc:description/>
  <cp:lastModifiedBy>Clare Evans</cp:lastModifiedBy>
  <cp:revision>124</cp:revision>
  <cp:lastPrinted>2020-10-02T10:39:00Z</cp:lastPrinted>
  <dcterms:created xsi:type="dcterms:W3CDTF">2022-02-14T15:33:00Z</dcterms:created>
  <dcterms:modified xsi:type="dcterms:W3CDTF">2022-09-22T15:52:00Z</dcterms:modified>
</cp:coreProperties>
</file>