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4B60D2" w:rsidRPr="00C86428" w14:paraId="1795E20C" w14:textId="77777777" w:rsidTr="004B60D2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14E10552" w14:textId="3BB8B9CC" w:rsidR="004B60D2" w:rsidRPr="00BA4973" w:rsidRDefault="00BA4973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BA4973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Chronology</w:t>
            </w:r>
          </w:p>
        </w:tc>
      </w:tr>
      <w:tr w:rsidR="00E435AE" w:rsidRPr="00C86428" w14:paraId="7B932AD9" w14:textId="77777777" w:rsidTr="005B5953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5B65C5E3" w14:textId="36570828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6A6580C3" w14:textId="698427BB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530996E0" w14:textId="7958A90A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0EDC575F" w14:textId="60B79531" w:rsidR="00E435AE" w:rsidRPr="00C86428" w:rsidRDefault="00E435AE" w:rsidP="00C864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35182D6B" w14:textId="06BC22E5" w:rsidR="00E435AE" w:rsidRPr="00C86428" w:rsidRDefault="00E435AE" w:rsidP="00E435A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FB1501" w:rsidRPr="0034767A" w14:paraId="3DB9A987" w14:textId="77777777" w:rsidTr="0004498C">
        <w:trPr>
          <w:trHeight w:val="7128"/>
          <w:jc w:val="center"/>
        </w:trPr>
        <w:tc>
          <w:tcPr>
            <w:tcW w:w="2024" w:type="dxa"/>
          </w:tcPr>
          <w:p w14:paraId="25A8E3C8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someone’s age is the time since they were born.</w:t>
            </w:r>
          </w:p>
          <w:p w14:paraId="5B372887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they started life as a baby but have since grown and changed.</w:t>
            </w:r>
          </w:p>
          <w:p w14:paraId="6E1A97B6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some people are older than others.</w:t>
            </w:r>
          </w:p>
          <w:p w14:paraId="0D3B04B3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parents are older than children and grandparents are older than</w:t>
            </w:r>
          </w:p>
          <w:p w14:paraId="2C3009F1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parents.</w:t>
            </w:r>
          </w:p>
          <w:p w14:paraId="49FA1DE5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some language for talking about the passing of time and events that have</w:t>
            </w:r>
          </w:p>
          <w:p w14:paraId="57DFC3E3" w14:textId="1B59AEA3" w:rsidR="00FB1501" w:rsidRPr="0034767A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already happened, even if used inaccurately. (before, yesterday, last week, last year).</w:t>
            </w:r>
          </w:p>
        </w:tc>
        <w:tc>
          <w:tcPr>
            <w:tcW w:w="2224" w:type="dxa"/>
          </w:tcPr>
          <w:p w14:paraId="1B26176D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a timeline shows the order events in the past</w:t>
            </w:r>
          </w:p>
          <w:p w14:paraId="1F5D69C5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happened.</w:t>
            </w:r>
          </w:p>
          <w:p w14:paraId="5DAF74BE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we start by looking at ‘now’ on a timeline then look</w:t>
            </w:r>
          </w:p>
          <w:p w14:paraId="2F1E967C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back.</w:t>
            </w:r>
          </w:p>
          <w:p w14:paraId="437FD762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‘the past’ is events that have already happened.</w:t>
            </w:r>
          </w:p>
          <w:p w14:paraId="1A769741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‘the present’ is time happening now.</w:t>
            </w:r>
          </w:p>
          <w:p w14:paraId="52956B7C" w14:textId="77777777" w:rsidR="003E5C61" w:rsidRPr="003E5C61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within living memory is 100 years.</w:t>
            </w:r>
          </w:p>
          <w:p w14:paraId="3E6ABB73" w14:textId="494949D7" w:rsidR="00BA4973" w:rsidRPr="0034767A" w:rsidRDefault="003E5C61" w:rsidP="003E5C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beyond living memory is more than 100 years ago.</w:t>
            </w:r>
          </w:p>
        </w:tc>
        <w:tc>
          <w:tcPr>
            <w:tcW w:w="2227" w:type="dxa"/>
          </w:tcPr>
          <w:p w14:paraId="6CC94326" w14:textId="77777777" w:rsidR="003E5C61" w:rsidRPr="003E5C61" w:rsidRDefault="003E5C61" w:rsidP="003E5C61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events in</w:t>
            </w:r>
          </w:p>
          <w:p w14:paraId="0021FFDF" w14:textId="77777777" w:rsidR="003E5C61" w:rsidRPr="003E5C61" w:rsidRDefault="003E5C61" w:rsidP="003E5C61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history may last different</w:t>
            </w:r>
          </w:p>
          <w:p w14:paraId="03F9F7C8" w14:textId="236A7C85" w:rsidR="003E5C61" w:rsidRPr="003E5C61" w:rsidRDefault="003E5C61" w:rsidP="003E5C61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amounts of time.</w:t>
            </w:r>
          </w:p>
          <w:p w14:paraId="462682A8" w14:textId="77777777" w:rsidR="003E5C61" w:rsidRPr="003E5C61" w:rsidRDefault="003E5C61" w:rsidP="003E5C61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a decade is ten</w:t>
            </w:r>
          </w:p>
          <w:p w14:paraId="1FA5F868" w14:textId="4E6F382E" w:rsidR="00BA4973" w:rsidRPr="0034767A" w:rsidRDefault="003E5C61" w:rsidP="003E5C61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years.</w:t>
            </w:r>
          </w:p>
        </w:tc>
        <w:tc>
          <w:tcPr>
            <w:tcW w:w="4428" w:type="dxa"/>
          </w:tcPr>
          <w:p w14:paraId="55618563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that history is divided into periods of history e.g. ancient times, </w:t>
            </w:r>
            <w:proofErr w:type="gramStart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middle ages</w:t>
            </w:r>
            <w:proofErr w:type="gramEnd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and modern.</w:t>
            </w:r>
          </w:p>
          <w:p w14:paraId="1947103E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we can use dates to work out the interval between periods of time and the duration of historical events or periods.</w:t>
            </w:r>
          </w:p>
          <w:p w14:paraId="5646D5DE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BC means 'before Christ' and is the term used to date the years before Jesus was born.</w:t>
            </w:r>
          </w:p>
          <w:p w14:paraId="76877A17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AD means Anno Domini and can be used to show years from the year 1AD.</w:t>
            </w:r>
          </w:p>
          <w:p w14:paraId="4663B965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that prehistory is the </w:t>
            </w:r>
            <w:proofErr w:type="gramStart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period of time</w:t>
            </w:r>
            <w:proofErr w:type="gramEnd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before written methods and stretches until the Roman invasion in AD43.</w:t>
            </w:r>
          </w:p>
          <w:p w14:paraId="7ACC270A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that prehistory is divided into the </w:t>
            </w:r>
            <w:proofErr w:type="spellStart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Paleolithic</w:t>
            </w:r>
            <w:proofErr w:type="spellEnd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Mesolithic, Neolithic, Bronze Age and Iron Age.</w:t>
            </w:r>
          </w:p>
          <w:p w14:paraId="05029230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Stone Age, Bronze Age and Iron Age periods are named after the materials that were commonly used to make tools.</w:t>
            </w:r>
          </w:p>
          <w:p w14:paraId="4EAEF01D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Tudor period is the name of the period from 1485-1603 as this was when the Tudor family were the ruling family in England.</w:t>
            </w:r>
          </w:p>
          <w:p w14:paraId="11A366C1" w14:textId="283E569D" w:rsidR="00D557D6" w:rsidRPr="0034767A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Victorian period is the period 1833-1901 and roughly coincides with the years that Queen Victoria ruled.</w:t>
            </w:r>
          </w:p>
        </w:tc>
        <w:tc>
          <w:tcPr>
            <w:tcW w:w="4485" w:type="dxa"/>
          </w:tcPr>
          <w:p w14:paraId="348F7BF1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the term “century”</w:t>
            </w:r>
          </w:p>
          <w:p w14:paraId="7F92A796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and how dating by centuries works.</w:t>
            </w:r>
          </w:p>
          <w:p w14:paraId="383419EE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(e.g. the 1500s are known as the</w:t>
            </w:r>
          </w:p>
          <w:p w14:paraId="41D3A3CA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16th century)</w:t>
            </w:r>
          </w:p>
          <w:p w14:paraId="6F3F5E89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relevant dates and</w:t>
            </w:r>
          </w:p>
          <w:p w14:paraId="6D1AAC05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relevant terms for the period and</w:t>
            </w:r>
          </w:p>
          <w:p w14:paraId="33463E91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period labels </w:t>
            </w:r>
            <w:proofErr w:type="spellStart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e.g.Stone</w:t>
            </w:r>
            <w:proofErr w:type="spellEnd"/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Age, Bronze</w:t>
            </w:r>
          </w:p>
          <w:p w14:paraId="28DB192B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Age, Iron Age, Romans,</w:t>
            </w:r>
          </w:p>
          <w:p w14:paraId="78614DF3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Anglo-Saxons, Vikings, Romans,</w:t>
            </w:r>
          </w:p>
          <w:p w14:paraId="3D10848B" w14:textId="47F8607B" w:rsidR="00435ABB" w:rsidRPr="0034767A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Tudors, Greeks,</w:t>
            </w:r>
          </w:p>
        </w:tc>
      </w:tr>
    </w:tbl>
    <w:p w14:paraId="4D6D6B66" w14:textId="77777777" w:rsidR="00D8538C" w:rsidRDefault="00D8538C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FB1501" w:rsidRPr="00C86428" w14:paraId="07AD0FEA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0C35D15A" w14:textId="38BC92DD" w:rsidR="00FB1501" w:rsidRPr="00BA4973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lastRenderedPageBreak/>
              <w:t>Change &amp; Continuity</w:t>
            </w:r>
          </w:p>
        </w:tc>
      </w:tr>
      <w:tr w:rsidR="00FB1501" w:rsidRPr="00C86428" w14:paraId="2BF0C438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1548408B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0FE0D617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3F81E8C7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75CBEB83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2B16FCE6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FB1501" w:rsidRPr="0034767A" w14:paraId="52183891" w14:textId="77777777" w:rsidTr="0034767A">
        <w:trPr>
          <w:trHeight w:val="3425"/>
          <w:jc w:val="center"/>
        </w:trPr>
        <w:tc>
          <w:tcPr>
            <w:tcW w:w="2024" w:type="dxa"/>
          </w:tcPr>
          <w:p w14:paraId="0C24814A" w14:textId="77777777" w:rsidR="003E5C61" w:rsidRPr="003E5C61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environment around us</w:t>
            </w:r>
          </w:p>
          <w:p w14:paraId="21C90742" w14:textId="6F80A15D" w:rsidR="003E5C61" w:rsidRPr="0034767A" w:rsidRDefault="003E5C61" w:rsidP="003E5C6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E5C61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changes as time passes.</w:t>
            </w:r>
          </w:p>
        </w:tc>
        <w:tc>
          <w:tcPr>
            <w:tcW w:w="2224" w:type="dxa"/>
          </w:tcPr>
          <w:p w14:paraId="3372AD62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people change as they grow older.</w:t>
            </w:r>
          </w:p>
          <w:p w14:paraId="51725DCB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throughout someone’s lifetime, some things will change</w:t>
            </w:r>
          </w:p>
          <w:p w14:paraId="2B8522BE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and some things will stay the same.</w:t>
            </w:r>
          </w:p>
          <w:p w14:paraId="2D39742D" w14:textId="2D929F60" w:rsidR="003E5C61" w:rsidRPr="0034767A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everyday objects have changed over time.</w:t>
            </w:r>
          </w:p>
        </w:tc>
        <w:tc>
          <w:tcPr>
            <w:tcW w:w="2227" w:type="dxa"/>
          </w:tcPr>
          <w:p w14:paraId="7232C8A3" w14:textId="77777777" w:rsidR="00912658" w:rsidRPr="00912658" w:rsidRDefault="00912658" w:rsidP="00912658">
            <w:pPr>
              <w:tabs>
                <w:tab w:val="left" w:pos="8575"/>
              </w:tabs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daily life has changed over time but</w:t>
            </w:r>
          </w:p>
          <w:p w14:paraId="6D77BBAE" w14:textId="214815B8" w:rsidR="00912658" w:rsidRPr="0034767A" w:rsidRDefault="00912658" w:rsidP="00912658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that there are some similarities to life today.</w:t>
            </w:r>
          </w:p>
        </w:tc>
        <w:tc>
          <w:tcPr>
            <w:tcW w:w="4428" w:type="dxa"/>
          </w:tcPr>
          <w:p w14:paraId="362A771A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 can be brought about by advancements in transport and</w:t>
            </w:r>
          </w:p>
          <w:p w14:paraId="1627DF2A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travel.</w:t>
            </w:r>
          </w:p>
          <w:p w14:paraId="12A90303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 can be brought about by advancements in materials.</w:t>
            </w:r>
          </w:p>
          <w:p w14:paraId="2567ED5C" w14:textId="78E538C4" w:rsidR="00AA4CAA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 can be brought about by advancements in trade.</w:t>
            </w:r>
          </w:p>
        </w:tc>
        <w:tc>
          <w:tcPr>
            <w:tcW w:w="4485" w:type="dxa"/>
          </w:tcPr>
          <w:p w14:paraId="51A83CC9" w14:textId="77777777" w:rsidR="00DA345A" w:rsidRPr="00DA345A" w:rsidRDefault="00435ABB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="00DA345A"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 can be brought about by conflict.</w:t>
            </w:r>
          </w:p>
          <w:p w14:paraId="1F09B2AC" w14:textId="3E30C981" w:rsidR="00435ABB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 can be traced using the census.</w:t>
            </w:r>
          </w:p>
        </w:tc>
      </w:tr>
    </w:tbl>
    <w:p w14:paraId="3BBF39E6" w14:textId="46B3FF57" w:rsidR="00317E58" w:rsidRDefault="00317E58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FB1501" w:rsidRPr="00C86428" w14:paraId="20C05288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7F093EEF" w14:textId="355AF443" w:rsidR="00FB1501" w:rsidRPr="00BA4973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Cause &amp; Consequence</w:t>
            </w:r>
          </w:p>
        </w:tc>
      </w:tr>
      <w:tr w:rsidR="00FB1501" w:rsidRPr="00C86428" w14:paraId="5F7D7191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0D2B010D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45D41ACD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75150475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4259027A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6BC0D377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FB1501" w:rsidRPr="0034767A" w14:paraId="0E399CFB" w14:textId="77777777" w:rsidTr="0034767A">
        <w:trPr>
          <w:trHeight w:val="1912"/>
          <w:jc w:val="center"/>
        </w:trPr>
        <w:tc>
          <w:tcPr>
            <w:tcW w:w="2024" w:type="dxa"/>
            <w:shd w:val="clear" w:color="auto" w:fill="D9D9D9" w:themeFill="background1" w:themeFillShade="D9"/>
          </w:tcPr>
          <w:p w14:paraId="002DF8A0" w14:textId="5B20590C" w:rsidR="00FB1501" w:rsidRPr="0034767A" w:rsidRDefault="00FB1501" w:rsidP="00912658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224" w:type="dxa"/>
          </w:tcPr>
          <w:p w14:paraId="00209070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To know that everyday objects have changed as new materials have</w:t>
            </w:r>
          </w:p>
          <w:p w14:paraId="7EA7C825" w14:textId="7C51D2D4" w:rsidR="00912658" w:rsidRPr="0034767A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  <w:t>been invented.</w:t>
            </w:r>
          </w:p>
        </w:tc>
        <w:tc>
          <w:tcPr>
            <w:tcW w:w="2227" w:type="dxa"/>
          </w:tcPr>
          <w:p w14:paraId="6097692E" w14:textId="77777777" w:rsidR="00912658" w:rsidRPr="00912658" w:rsidRDefault="00912658" w:rsidP="00912658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changes may come about because of</w:t>
            </w:r>
          </w:p>
          <w:p w14:paraId="05B6323A" w14:textId="2BAAFF0D" w:rsidR="00912658" w:rsidRPr="0034767A" w:rsidRDefault="00912658" w:rsidP="00912658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improvements in technology.</w:t>
            </w:r>
          </w:p>
        </w:tc>
        <w:tc>
          <w:tcPr>
            <w:tcW w:w="4428" w:type="dxa"/>
          </w:tcPr>
          <w:p w14:paraId="14B9312B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actions of people can be the cause of change (</w:t>
            </w:r>
            <w:proofErr w:type="spellStart"/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eg.</w:t>
            </w:r>
            <w:proofErr w:type="spellEnd"/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Lord</w:t>
            </w:r>
          </w:p>
          <w:p w14:paraId="1F9FF8EB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Shaftesbury).</w:t>
            </w:r>
          </w:p>
          <w:p w14:paraId="74321D27" w14:textId="571D0EFC" w:rsidR="00AA4CA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advancements in science and technology can be the cause of change.</w:t>
            </w:r>
          </w:p>
          <w:p w14:paraId="19A01874" w14:textId="77777777" w:rsid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9B18375" w14:textId="2DD6D27D" w:rsidR="00DA345A" w:rsidRPr="00DA345A" w:rsidRDefault="00DA345A" w:rsidP="00DA345A">
            <w:pPr>
              <w:tabs>
                <w:tab w:val="left" w:pos="1575"/>
              </w:tabs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ab/>
            </w:r>
          </w:p>
        </w:tc>
        <w:tc>
          <w:tcPr>
            <w:tcW w:w="4485" w:type="dxa"/>
          </w:tcPr>
          <w:p w14:paraId="00BC44BC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members of society standing up for their rights can be the cause of</w:t>
            </w:r>
          </w:p>
          <w:p w14:paraId="6A0CF5AB" w14:textId="51A59891" w:rsidR="00FB1501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change.</w:t>
            </w:r>
          </w:p>
        </w:tc>
      </w:tr>
    </w:tbl>
    <w:p w14:paraId="44D373AB" w14:textId="77777777" w:rsidR="00FB1501" w:rsidRDefault="00FB1501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1658B35" w14:textId="77777777" w:rsidR="00FB1501" w:rsidRDefault="00FB1501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7A098CBB" w14:textId="1DD994F0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5A00FF9" w14:textId="34833F01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4067"/>
        <w:gridCol w:w="4394"/>
        <w:gridCol w:w="2551"/>
        <w:gridCol w:w="2352"/>
      </w:tblGrid>
      <w:tr w:rsidR="00FB1501" w:rsidRPr="00C86428" w14:paraId="16E49501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64792746" w14:textId="7D598F38" w:rsidR="00FB1501" w:rsidRPr="00BA4973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Similarities &amp; Differences</w:t>
            </w:r>
          </w:p>
        </w:tc>
      </w:tr>
      <w:tr w:rsidR="00FB1501" w:rsidRPr="00C86428" w14:paraId="6E187798" w14:textId="77777777" w:rsidTr="0034767A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5A350268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4067" w:type="dxa"/>
            <w:shd w:val="clear" w:color="auto" w:fill="C00000"/>
            <w:vAlign w:val="center"/>
          </w:tcPr>
          <w:p w14:paraId="3EAA2EB7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394" w:type="dxa"/>
            <w:shd w:val="clear" w:color="auto" w:fill="C00000"/>
            <w:vAlign w:val="center"/>
          </w:tcPr>
          <w:p w14:paraId="21CF01A4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551" w:type="dxa"/>
            <w:shd w:val="clear" w:color="auto" w:fill="C00000"/>
            <w:vAlign w:val="center"/>
          </w:tcPr>
          <w:p w14:paraId="1D7EBE48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2352" w:type="dxa"/>
            <w:shd w:val="clear" w:color="auto" w:fill="C00000"/>
            <w:vAlign w:val="center"/>
          </w:tcPr>
          <w:p w14:paraId="2256917F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FB1501" w:rsidRPr="0034767A" w14:paraId="6C3D9D34" w14:textId="77777777" w:rsidTr="0034767A">
        <w:trPr>
          <w:trHeight w:val="2724"/>
          <w:jc w:val="center"/>
        </w:trPr>
        <w:tc>
          <w:tcPr>
            <w:tcW w:w="2024" w:type="dxa"/>
            <w:shd w:val="clear" w:color="auto" w:fill="D9D9D9" w:themeFill="background1" w:themeFillShade="D9"/>
          </w:tcPr>
          <w:p w14:paraId="3BB106D8" w14:textId="77777777" w:rsidR="00FB1501" w:rsidRPr="0034767A" w:rsidRDefault="00FB1501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4067" w:type="dxa"/>
          </w:tcPr>
          <w:p w14:paraId="5DF22764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there are similarities and differences between their lives</w:t>
            </w:r>
          </w:p>
          <w:p w14:paraId="2DDE049E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today and their lives in the past.</w:t>
            </w:r>
          </w:p>
          <w:p w14:paraId="3963DA58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To know some similarities and differences between the past and </w:t>
            </w:r>
            <w:proofErr w:type="gramStart"/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their</w:t>
            </w:r>
            <w:proofErr w:type="gramEnd"/>
          </w:p>
          <w:p w14:paraId="46BC3D9B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own lives.</w:t>
            </w:r>
          </w:p>
          <w:p w14:paraId="3E9442C5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people celebrate special events in different ways.</w:t>
            </w:r>
          </w:p>
          <w:p w14:paraId="58D242C7" w14:textId="77777777" w:rsidR="00912658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everyday objects have similarities and differences with</w:t>
            </w:r>
          </w:p>
          <w:p w14:paraId="1160536E" w14:textId="1558A383" w:rsidR="00FB1501" w:rsidRPr="0034767A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those used for the same purpose in the past</w:t>
            </w:r>
          </w:p>
        </w:tc>
        <w:tc>
          <w:tcPr>
            <w:tcW w:w="4394" w:type="dxa"/>
          </w:tcPr>
          <w:p w14:paraId="376D56F6" w14:textId="27E76ED9" w:rsidR="00FB1501" w:rsidRPr="00912658" w:rsidRDefault="00912658" w:rsidP="009126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To know that there are explanations for </w:t>
            </w:r>
            <w:proofErr w:type="spellStart"/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similaritiesand</w:t>
            </w:r>
            <w:proofErr w:type="spellEnd"/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 differences between children’s lives now and in</w:t>
            </w:r>
            <w: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 </w:t>
            </w:r>
            <w:r w:rsidRPr="00912658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the past.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78ADF773" w14:textId="77777777" w:rsidR="00FB1501" w:rsidRPr="0034767A" w:rsidRDefault="00FB1501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352" w:type="dxa"/>
            <w:shd w:val="clear" w:color="auto" w:fill="D9D9D9" w:themeFill="background1" w:themeFillShade="D9"/>
          </w:tcPr>
          <w:p w14:paraId="44FB000C" w14:textId="77777777" w:rsidR="00FB1501" w:rsidRPr="0034767A" w:rsidRDefault="00FB1501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</w:tr>
    </w:tbl>
    <w:p w14:paraId="7DF59EF7" w14:textId="77777777" w:rsidR="00FB1501" w:rsidRDefault="00FB1501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FB1501" w:rsidRPr="00C86428" w14:paraId="5BD10100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32C572C7" w14:textId="6FD85239" w:rsidR="00FB1501" w:rsidRPr="00BA4973" w:rsidRDefault="00FB1501" w:rsidP="00641037">
            <w:pPr>
              <w:ind w:left="720" w:hanging="720"/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Historical Significance</w:t>
            </w:r>
          </w:p>
        </w:tc>
      </w:tr>
      <w:tr w:rsidR="00FB1501" w:rsidRPr="00C86428" w14:paraId="799AE040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7C204C7D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7E236266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2E82E129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6E04B058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44EE00A0" w14:textId="77777777" w:rsidR="00FB1501" w:rsidRPr="00C86428" w:rsidRDefault="00FB1501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FB1501" w:rsidRPr="0034767A" w14:paraId="320A3370" w14:textId="77777777" w:rsidTr="0034767A">
        <w:trPr>
          <w:trHeight w:val="2927"/>
          <w:jc w:val="center"/>
        </w:trPr>
        <w:tc>
          <w:tcPr>
            <w:tcW w:w="2024" w:type="dxa"/>
          </w:tcPr>
          <w:p w14:paraId="4E437A35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the names of people that are significant to their own lives. </w:t>
            </w:r>
          </w:p>
          <w:p w14:paraId="4599E731" w14:textId="77777777" w:rsidR="00FB1501" w:rsidRPr="0034767A" w:rsidRDefault="00FB1501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224" w:type="dxa"/>
          </w:tcPr>
          <w:p w14:paraId="118261BA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some people and events are considered more</w:t>
            </w:r>
          </w:p>
          <w:p w14:paraId="3C472B07" w14:textId="51EBCF4C" w:rsidR="00FB1501" w:rsidRPr="0034767A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‘special’ or significant than others.</w:t>
            </w:r>
          </w:p>
        </w:tc>
        <w:tc>
          <w:tcPr>
            <w:tcW w:w="2227" w:type="dxa"/>
          </w:tcPr>
          <w:p w14:paraId="78DD47FF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some events are more significant than others.</w:t>
            </w:r>
          </w:p>
          <w:p w14:paraId="5C1FE8E3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the impact of a historical event on society.</w:t>
            </w:r>
          </w:p>
          <w:p w14:paraId="4F3631FE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‘historically significant’ people are those who</w:t>
            </w:r>
          </w:p>
          <w:p w14:paraId="114A786C" w14:textId="6D28BBD5" w:rsidR="00FB1501" w:rsidRPr="0034767A" w:rsidRDefault="00C80DB6" w:rsidP="00C80DB6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changed many people’s lives.</w:t>
            </w:r>
          </w:p>
        </w:tc>
        <w:tc>
          <w:tcPr>
            <w:tcW w:w="4428" w:type="dxa"/>
          </w:tcPr>
          <w:p w14:paraId="5E330DCF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significant archaeological findings are those which change how</w:t>
            </w:r>
          </w:p>
          <w:p w14:paraId="67A5A227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we see the past.</w:t>
            </w:r>
          </w:p>
          <w:p w14:paraId="584A97D8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‘historically significant’ events are those which changed many</w:t>
            </w:r>
          </w:p>
          <w:p w14:paraId="70FA88A5" w14:textId="40B025F7" w:rsidR="00AA4CAA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people’s lives and had an impact for many years to come.</w:t>
            </w:r>
          </w:p>
        </w:tc>
        <w:tc>
          <w:tcPr>
            <w:tcW w:w="4485" w:type="dxa"/>
          </w:tcPr>
          <w:p w14:paraId="565911BC" w14:textId="15346628" w:rsidR="00435ABB" w:rsidRPr="0034767A" w:rsidRDefault="00DA345A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how historians select criteria for significance and that </w:t>
            </w:r>
            <w:proofErr w:type="gramStart"/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this changes</w:t>
            </w:r>
            <w:proofErr w:type="gramEnd"/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0749BC32" w14:textId="77777777" w:rsidR="00FB1501" w:rsidRDefault="00FB1501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C0EB064" w14:textId="77777777" w:rsidR="002E40E6" w:rsidRDefault="002E40E6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2E40E6" w:rsidRPr="00C86428" w14:paraId="00CA273D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522F6F35" w14:textId="70063193" w:rsidR="002E40E6" w:rsidRPr="002E40E6" w:rsidRDefault="002E40E6" w:rsidP="002E40E6">
            <w:pPr>
              <w:ind w:left="720" w:hanging="720"/>
              <w:jc w:val="center"/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</w:pPr>
            <w:r w:rsidRPr="002E40E6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 xml:space="preserve">Sources of </w:t>
            </w: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E</w:t>
            </w:r>
            <w:r w:rsidRPr="002E40E6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 xml:space="preserve">vidence </w:t>
            </w:r>
          </w:p>
        </w:tc>
      </w:tr>
      <w:tr w:rsidR="002E40E6" w:rsidRPr="00C86428" w14:paraId="5AFAFA74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6650009C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26345C62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41C8D645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50D0F785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7BB49D14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2E40E6" w:rsidRPr="0034767A" w14:paraId="2367FF15" w14:textId="77777777" w:rsidTr="0034767A">
        <w:trPr>
          <w:trHeight w:val="4850"/>
          <w:jc w:val="center"/>
        </w:trPr>
        <w:tc>
          <w:tcPr>
            <w:tcW w:w="2024" w:type="dxa"/>
          </w:tcPr>
          <w:p w14:paraId="38442C61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know that stories and books can tell us about the past. </w:t>
            </w:r>
          </w:p>
          <w:p w14:paraId="69672D73" w14:textId="77777777" w:rsidR="002E40E6" w:rsidRPr="0034767A" w:rsidRDefault="002E40E6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224" w:type="dxa"/>
          </w:tcPr>
          <w:p w14:paraId="7052A4B7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photographs can tell us about the past.</w:t>
            </w:r>
          </w:p>
          <w:p w14:paraId="2D85F705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we can find out about the past by asking</w:t>
            </w:r>
          </w:p>
          <w:p w14:paraId="07623C15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people who were there.</w:t>
            </w:r>
          </w:p>
          <w:p w14:paraId="5EA7AD1F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artefacts can tell us about the past.</w:t>
            </w:r>
          </w:p>
          <w:p w14:paraId="61A960A4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we remember some (but not all) of the events</w:t>
            </w:r>
          </w:p>
          <w:p w14:paraId="3647718A" w14:textId="39ED6060" w:rsidR="002E40E6" w:rsidRPr="0034767A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that we have lived through.</w:t>
            </w:r>
          </w:p>
        </w:tc>
        <w:tc>
          <w:tcPr>
            <w:tcW w:w="2227" w:type="dxa"/>
          </w:tcPr>
          <w:p w14:paraId="15C6D8DC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we can find out about how places have changed</w:t>
            </w:r>
          </w:p>
          <w:p w14:paraId="087A33E3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by looking at maps.</w:t>
            </w:r>
          </w:p>
          <w:p w14:paraId="53253546" w14:textId="77777777" w:rsidR="00C80DB6" w:rsidRPr="00C80DB6" w:rsidRDefault="00C80DB6" w:rsidP="00C80D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historians use evidence from sources to find out</w:t>
            </w:r>
          </w:p>
          <w:p w14:paraId="6DDB9006" w14:textId="5579A5E8" w:rsidR="002E40E6" w:rsidRPr="0034767A" w:rsidRDefault="00C80DB6" w:rsidP="00C80DB6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80DB6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more about the past.</w:t>
            </w:r>
          </w:p>
        </w:tc>
        <w:tc>
          <w:tcPr>
            <w:tcW w:w="4428" w:type="dxa"/>
          </w:tcPr>
          <w:p w14:paraId="42EE17F9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archaeological evidence can be used to find out about the past.</w:t>
            </w:r>
          </w:p>
          <w:p w14:paraId="431A897E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we can make inferences and deductions using images from the</w:t>
            </w:r>
          </w:p>
          <w:p w14:paraId="1B312EAB" w14:textId="6C197F09" w:rsidR="00AA4CAA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past.</w:t>
            </w:r>
          </w:p>
        </w:tc>
        <w:tc>
          <w:tcPr>
            <w:tcW w:w="4485" w:type="dxa"/>
          </w:tcPr>
          <w:p w14:paraId="74F04D2E" w14:textId="77777777" w:rsidR="00DA345A" w:rsidRPr="00DA345A" w:rsidRDefault="00435ABB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="00DA345A"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 census is carried out every ten years and is an official survey of the population</w:t>
            </w:r>
          </w:p>
          <w:p w14:paraId="41CDD5D2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which records every person living in a household on a specific date.</w:t>
            </w:r>
          </w:p>
          <w:p w14:paraId="1090B9BA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the types of information that can be extracted from the census.</w:t>
            </w:r>
          </w:p>
          <w:p w14:paraId="1B31BF48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that inventories are useful sources of evidence to find out about people from the</w:t>
            </w:r>
          </w:p>
          <w:p w14:paraId="5E83F529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past.</w:t>
            </w:r>
          </w:p>
          <w:p w14:paraId="07611518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some of the key terms on the census, for example, scholar, ditto, occupation and</w:t>
            </w:r>
          </w:p>
          <w:p w14:paraId="3272DC1D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marital status.</w:t>
            </w:r>
          </w:p>
          <w:p w14:paraId="7B730652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how to compare different census extracts by analysing the entries in individual</w:t>
            </w:r>
          </w:p>
          <w:p w14:paraId="06C66410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columns.</w:t>
            </w:r>
          </w:p>
          <w:p w14:paraId="15B01207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the most reliable sources are primary sources which were created for official</w:t>
            </w:r>
          </w:p>
          <w:p w14:paraId="48D80C98" w14:textId="1EB0551C" w:rsidR="002E40E6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purposes.</w:t>
            </w:r>
          </w:p>
        </w:tc>
      </w:tr>
    </w:tbl>
    <w:p w14:paraId="791738A2" w14:textId="77777777" w:rsidR="002E40E6" w:rsidRDefault="002E40E6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0591CFB7" w14:textId="7FFEB3E1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58980D9" w14:textId="6824C475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77CFE003" w14:textId="31383414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5671A10C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7F97BC41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2E40E6" w:rsidRPr="00C86428" w14:paraId="08EB0819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65BC6E94" w14:textId="2285F5D6" w:rsidR="002E40E6" w:rsidRPr="002E40E6" w:rsidRDefault="002E40E6" w:rsidP="002E40E6">
            <w:pPr>
              <w:ind w:left="720" w:hanging="720"/>
              <w:jc w:val="center"/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</w:pPr>
            <w:r w:rsidRPr="002E40E6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lastRenderedPageBreak/>
              <w:t xml:space="preserve">Historical </w:t>
            </w: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I</w:t>
            </w:r>
            <w:r w:rsidRPr="002E40E6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nterpretations</w:t>
            </w:r>
          </w:p>
        </w:tc>
      </w:tr>
      <w:tr w:rsidR="002E40E6" w:rsidRPr="00C86428" w14:paraId="0DB3D202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3BA262E0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5FB80344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31622404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1D0C7EE7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036D2868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2E40E6" w:rsidRPr="0034767A" w14:paraId="3A81993C" w14:textId="77777777" w:rsidTr="0034767A">
        <w:trPr>
          <w:trHeight w:val="1368"/>
          <w:jc w:val="center"/>
        </w:trPr>
        <w:tc>
          <w:tcPr>
            <w:tcW w:w="2024" w:type="dxa"/>
          </w:tcPr>
          <w:p w14:paraId="3BA55B40" w14:textId="3E88CB8A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To begin to know that some photographs and drawings represent the past. </w:t>
            </w:r>
          </w:p>
          <w:p w14:paraId="468C615B" w14:textId="77777777" w:rsidR="002E40E6" w:rsidRPr="0034767A" w:rsidRDefault="002E40E6" w:rsidP="00241841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224" w:type="dxa"/>
          </w:tcPr>
          <w:p w14:paraId="127FB69B" w14:textId="49522C1A" w:rsidR="002E40E6" w:rsidRPr="0034767A" w:rsidRDefault="00EE1E0C" w:rsidP="002418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the past can be represented in photographs.</w:t>
            </w:r>
          </w:p>
        </w:tc>
        <w:tc>
          <w:tcPr>
            <w:tcW w:w="2227" w:type="dxa"/>
          </w:tcPr>
          <w:p w14:paraId="488D03EB" w14:textId="2F14E506" w:rsidR="002E40E6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To know that the past is represented in different ways</w:t>
            </w:r>
            <w:r w:rsidRPr="0034767A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428" w:type="dxa"/>
          </w:tcPr>
          <w:p w14:paraId="18FB96B9" w14:textId="77777777" w:rsidR="00DA345A" w:rsidRPr="00DA345A" w:rsidRDefault="00AA4CA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="00DA345A"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archaeological evidence has limitations: it does not give all the</w:t>
            </w:r>
          </w:p>
          <w:p w14:paraId="06D206EF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answers or tell us about the emotions of people from the past.</w:t>
            </w:r>
          </w:p>
          <w:p w14:paraId="4260BC7E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assumptions made by historians can change in the light of new</w:t>
            </w:r>
          </w:p>
          <w:p w14:paraId="64DC1D45" w14:textId="142BF40F" w:rsidR="00AA4CAA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evidence.</w:t>
            </w:r>
          </w:p>
        </w:tc>
        <w:tc>
          <w:tcPr>
            <w:tcW w:w="4485" w:type="dxa"/>
          </w:tcPr>
          <w:p w14:paraId="2554695B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know that we must consider a source’s audience, purpose, creator and accuracy</w:t>
            </w:r>
          </w:p>
          <w:p w14:paraId="325A995B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determine if it is a reliable source.</w:t>
            </w:r>
          </w:p>
          <w:p w14:paraId="58BA14F8" w14:textId="77777777" w:rsidR="00DA345A" w:rsidRPr="00DA345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To understand that there are different interpretations of historical figures and</w:t>
            </w:r>
          </w:p>
          <w:p w14:paraId="6B5BC42B" w14:textId="75C350EC" w:rsidR="00435ABB" w:rsidRPr="0034767A" w:rsidRDefault="00DA345A" w:rsidP="00DA345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DA345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events.</w:t>
            </w:r>
          </w:p>
        </w:tc>
      </w:tr>
    </w:tbl>
    <w:p w14:paraId="616974F6" w14:textId="576CE40D" w:rsidR="1A2D9DD6" w:rsidRDefault="1A2D9DD6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93AC4A1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86F99A5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687CEB4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5D390D2F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901FE8B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51203F6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4507F221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2536735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7694D068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59149D92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D68DEEA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0E81FB84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66BA18F1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p w14:paraId="388BF126" w14:textId="77777777" w:rsidR="00356E04" w:rsidRDefault="00356E04" w:rsidP="1A2D9DD6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24"/>
        <w:gridCol w:w="2224"/>
        <w:gridCol w:w="2227"/>
        <w:gridCol w:w="4428"/>
        <w:gridCol w:w="4485"/>
      </w:tblGrid>
      <w:tr w:rsidR="002E40E6" w:rsidRPr="00C86428" w14:paraId="72CC03AC" w14:textId="77777777" w:rsidTr="00241841">
        <w:trPr>
          <w:trHeight w:val="304"/>
          <w:jc w:val="center"/>
        </w:trPr>
        <w:tc>
          <w:tcPr>
            <w:tcW w:w="15388" w:type="dxa"/>
            <w:gridSpan w:val="5"/>
            <w:shd w:val="clear" w:color="auto" w:fill="C00000"/>
            <w:vAlign w:val="center"/>
          </w:tcPr>
          <w:p w14:paraId="11BBF5A9" w14:textId="546EA083" w:rsidR="002E40E6" w:rsidRPr="002E40E6" w:rsidRDefault="002E40E6" w:rsidP="00241841">
            <w:pPr>
              <w:ind w:left="720" w:hanging="720"/>
              <w:jc w:val="center"/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</w:pPr>
            <w:r w:rsidRPr="002E40E6"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lastRenderedPageBreak/>
              <w:t xml:space="preserve">Historical </w:t>
            </w:r>
            <w:r>
              <w:rPr>
                <w:rFonts w:ascii="Century Gothic" w:eastAsia="Verdana" w:hAnsi="Century Gothic" w:cs="Verdana"/>
                <w:b/>
                <w:bCs/>
                <w:color w:val="FFFFFF" w:themeColor="background1"/>
                <w:sz w:val="24"/>
                <w:szCs w:val="24"/>
              </w:rPr>
              <w:t>Enquiry</w:t>
            </w:r>
          </w:p>
        </w:tc>
      </w:tr>
      <w:tr w:rsidR="002E40E6" w:rsidRPr="00C86428" w14:paraId="13B7A31D" w14:textId="77777777" w:rsidTr="00241841">
        <w:trPr>
          <w:trHeight w:val="304"/>
          <w:jc w:val="center"/>
        </w:trPr>
        <w:tc>
          <w:tcPr>
            <w:tcW w:w="2024" w:type="dxa"/>
            <w:shd w:val="clear" w:color="auto" w:fill="C00000"/>
            <w:vAlign w:val="center"/>
          </w:tcPr>
          <w:p w14:paraId="17B5CEEE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EYFS</w:t>
            </w:r>
          </w:p>
        </w:tc>
        <w:tc>
          <w:tcPr>
            <w:tcW w:w="2224" w:type="dxa"/>
            <w:shd w:val="clear" w:color="auto" w:fill="C00000"/>
            <w:vAlign w:val="center"/>
          </w:tcPr>
          <w:p w14:paraId="34D0343D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27" w:type="dxa"/>
            <w:shd w:val="clear" w:color="auto" w:fill="C00000"/>
            <w:vAlign w:val="center"/>
          </w:tcPr>
          <w:p w14:paraId="3270CF58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428" w:type="dxa"/>
            <w:shd w:val="clear" w:color="auto" w:fill="C00000"/>
            <w:vAlign w:val="center"/>
          </w:tcPr>
          <w:p w14:paraId="2CCF2BE0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</w:t>
            </w: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3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&amp; 4</w:t>
            </w:r>
          </w:p>
        </w:tc>
        <w:tc>
          <w:tcPr>
            <w:tcW w:w="4485" w:type="dxa"/>
            <w:shd w:val="clear" w:color="auto" w:fill="C00000"/>
            <w:vAlign w:val="center"/>
          </w:tcPr>
          <w:p w14:paraId="22D3001A" w14:textId="77777777" w:rsidR="002E40E6" w:rsidRPr="00C86428" w:rsidRDefault="002E40E6" w:rsidP="0024184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86428">
              <w:rPr>
                <w:rFonts w:ascii="Century Gothic" w:hAnsi="Century Gothic"/>
                <w:b/>
                <w:bCs/>
                <w:sz w:val="24"/>
                <w:szCs w:val="24"/>
              </w:rPr>
              <w:t>Year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 5 &amp; 6</w:t>
            </w:r>
          </w:p>
        </w:tc>
      </w:tr>
      <w:tr w:rsidR="00EE1E0C" w:rsidRPr="0034767A" w14:paraId="2AA2E34E" w14:textId="77777777" w:rsidTr="00241841">
        <w:trPr>
          <w:trHeight w:val="7128"/>
          <w:jc w:val="center"/>
        </w:trPr>
        <w:tc>
          <w:tcPr>
            <w:tcW w:w="2024" w:type="dxa"/>
          </w:tcPr>
          <w:p w14:paraId="3DB192CD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questions about the differences they can see in photographs or images (in stories) that represent the past. </w:t>
            </w:r>
          </w:p>
          <w:p w14:paraId="59925C1F" w14:textId="77777777" w:rsidR="00EE1E0C" w:rsidRPr="0034767A" w:rsidRDefault="00EE1E0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F5D76A1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Making simple observations about the past from photographs and images. </w:t>
            </w:r>
          </w:p>
          <w:p w14:paraId="6FA98475" w14:textId="77777777" w:rsidR="008A2FEC" w:rsidRPr="0034767A" w:rsidRDefault="008A2FE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01EBE18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Deciding whether photographs or images (e.g. from stories) depict the past. </w:t>
            </w:r>
          </w:p>
          <w:p w14:paraId="3748391D" w14:textId="77777777" w:rsidR="008A2FEC" w:rsidRPr="0034767A" w:rsidRDefault="008A2FE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89EA6E3" w14:textId="77777777" w:rsidR="008A2FEC" w:rsidRPr="008A2FEC" w:rsidRDefault="008A2FEC" w:rsidP="008A2FE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8A2FEC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Communicating findings by pointing to images and using simple language to explain their thoughts. </w:t>
            </w:r>
          </w:p>
          <w:p w14:paraId="06F955D2" w14:textId="77777777" w:rsidR="008A2FEC" w:rsidRPr="0034767A" w:rsidRDefault="008A2FE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2224" w:type="dxa"/>
          </w:tcPr>
          <w:p w14:paraId="70FAB74B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Asking how and why questions based on stories, events and people. </w:t>
            </w:r>
          </w:p>
          <w:p w14:paraId="5D56A929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60A47FE8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Asking questions about sources of evidence (e.g. artefacts). </w:t>
            </w:r>
          </w:p>
          <w:p w14:paraId="21CBC458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1382E60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Using sources of information, such as artefacts, to answer questions. </w:t>
            </w:r>
          </w:p>
          <w:p w14:paraId="0357DA84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5C66B1EC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Drawing out information from sources. </w:t>
            </w:r>
          </w:p>
          <w:p w14:paraId="6AC49EDF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40FBFAF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Making simple observations about the past from a source. </w:t>
            </w:r>
          </w:p>
          <w:p w14:paraId="3B395AFD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2648184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Interpreting evidence by making simple deductions.</w:t>
            </w:r>
          </w:p>
          <w:p w14:paraId="04C9641F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Making simple inferences and deductions from sources of evidence. </w:t>
            </w:r>
          </w:p>
          <w:p w14:paraId="3D12B175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12EB830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Describing the main features of concrete evidence of the past or historical evidence. </w:t>
            </w:r>
          </w:p>
          <w:p w14:paraId="485CC56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A0D0011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Drawing simple conclusions to answer a question. </w:t>
            </w:r>
          </w:p>
          <w:p w14:paraId="4FC8603F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55212315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Communicating findings through discussion and timelines with physical objects/ pictures. </w:t>
            </w:r>
          </w:p>
          <w:p w14:paraId="734BC06E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3C223A11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Using vocabulary such as - old, new, long time ago. </w:t>
            </w:r>
          </w:p>
          <w:p w14:paraId="081A6CA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78C616C8" w14:textId="77777777" w:rsidR="00EE1E0C" w:rsidRPr="005F319F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Discussing and writing about past events or stories in narrative or dramatic forms. </w:t>
            </w:r>
          </w:p>
          <w:p w14:paraId="6264DCA2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265E1B4E" w14:textId="527114EF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 w:themeColor="text1"/>
                <w:sz w:val="18"/>
                <w:szCs w:val="18"/>
              </w:rPr>
            </w:pPr>
            <w:r w:rsidRPr="005F319F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Expressing a personal response to a historical story or event.</w:t>
            </w:r>
          </w:p>
        </w:tc>
        <w:tc>
          <w:tcPr>
            <w:tcW w:w="2227" w:type="dxa"/>
          </w:tcPr>
          <w:p w14:paraId="6F2BF021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lastRenderedPageBreak/>
              <w:t xml:space="preserve">Asking a range of questions about stories, events and people. </w:t>
            </w:r>
          </w:p>
          <w:p w14:paraId="03A817A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629F35DB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Understanding the importance of </w:t>
            </w:r>
            <w:proofErr w:type="gramStart"/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>historically-valid</w:t>
            </w:r>
            <w:proofErr w:type="gramEnd"/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 questions. </w:t>
            </w:r>
          </w:p>
          <w:p w14:paraId="10E1FF82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4913D5C0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Understanding how we use books and sources to find out about the past. </w:t>
            </w:r>
          </w:p>
          <w:p w14:paraId="18FBF115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45C6D4D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Using a source to answer questions about the past. </w:t>
            </w:r>
          </w:p>
          <w:p w14:paraId="38D9DF1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94F5C94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Evaluating the usefulness of sources to a historical enquiry. </w:t>
            </w:r>
          </w:p>
          <w:p w14:paraId="149F6599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42094B2A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Selecting information from a source to answer a question. </w:t>
            </w:r>
          </w:p>
          <w:p w14:paraId="79956704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739DFFB5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Identifying a primary source. </w:t>
            </w:r>
          </w:p>
          <w:p w14:paraId="0F67BB5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1989CFF2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Making links and connections across a unit of study. </w:t>
            </w:r>
          </w:p>
          <w:p w14:paraId="56FB2F42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7D50E797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lastRenderedPageBreak/>
              <w:t xml:space="preserve">Selecting and using sections of sources to illustrate and support answers. </w:t>
            </w:r>
          </w:p>
          <w:p w14:paraId="23D18C49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38FF8CE2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Making simple conclusions about a question using evidence to support. </w:t>
            </w:r>
          </w:p>
          <w:p w14:paraId="3ECC9511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497F7448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Communicating answers to questions in a variety of ways, including discussion, drama and writing (labelling, simple recount). </w:t>
            </w:r>
          </w:p>
          <w:p w14:paraId="399CD675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50DC1A59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Using relevant vocabulary in answers. </w:t>
            </w:r>
          </w:p>
          <w:p w14:paraId="26EBABFD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3A31D2B7" w14:textId="77777777" w:rsidR="00EE1E0C" w:rsidRPr="002C6EB9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Describing past events and people by drawing or writing. </w:t>
            </w:r>
          </w:p>
          <w:p w14:paraId="246D8D19" w14:textId="77777777" w:rsidR="00EE1E0C" w:rsidRPr="0034767A" w:rsidRDefault="00EE1E0C" w:rsidP="00EE1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</w:pPr>
          </w:p>
          <w:p w14:paraId="034A33CA" w14:textId="19CAD106" w:rsidR="00EE1E0C" w:rsidRPr="0034767A" w:rsidRDefault="00EE1E0C" w:rsidP="00EE1E0C">
            <w:pPr>
              <w:tabs>
                <w:tab w:val="left" w:pos="8575"/>
              </w:tabs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2C6EB9">
              <w:rPr>
                <w:rFonts w:ascii="Century Gothic" w:eastAsia="Verdana" w:hAnsi="Century Gothic" w:cs="Verdana"/>
                <w:color w:val="000000"/>
                <w:sz w:val="18"/>
                <w:szCs w:val="18"/>
              </w:rPr>
              <w:t xml:space="preserve">Expressing a personal response to a historical story or event through discussion, drawing our writing. </w:t>
            </w:r>
          </w:p>
        </w:tc>
        <w:tc>
          <w:tcPr>
            <w:tcW w:w="4428" w:type="dxa"/>
          </w:tcPr>
          <w:p w14:paraId="1BA6849D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Understanding how historical enquiry questions are structured. </w:t>
            </w:r>
          </w:p>
          <w:p w14:paraId="13BBCD86" w14:textId="77777777" w:rsidR="00EE1E0C" w:rsidRPr="0034767A" w:rsidRDefault="00EE1E0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26D3DE95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Creating </w:t>
            </w:r>
            <w:proofErr w:type="gramStart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historically-valid</w:t>
            </w:r>
            <w:proofErr w:type="gramEnd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questions across a range of time periods, cultures and groups of people. </w:t>
            </w:r>
          </w:p>
          <w:p w14:paraId="7D37AF01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EAF2B4D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questions about the main features of everyday life in periods studied, e.g. how did people live. </w:t>
            </w:r>
          </w:p>
          <w:p w14:paraId="3D27B915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C4D38D8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Creating questions for different types of historical enquiry. </w:t>
            </w:r>
          </w:p>
          <w:p w14:paraId="7810D597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A77DB00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questions about the bias of historical evidence. </w:t>
            </w:r>
          </w:p>
          <w:p w14:paraId="30C957E5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2FCEC25D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a range of sources to construct knowledge of the past. </w:t>
            </w:r>
          </w:p>
          <w:p w14:paraId="614ABEBC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140F208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Defining the terms ‘source’ and ‘evidence’. </w:t>
            </w:r>
          </w:p>
          <w:p w14:paraId="059C3DBF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933CFD5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Extracting the appropriate information from a historical source. </w:t>
            </w:r>
          </w:p>
          <w:p w14:paraId="395764F3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3A1B104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Selecting and recording relevant information from a range of sources to answer a question. </w:t>
            </w:r>
          </w:p>
          <w:p w14:paraId="7123F493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215FEB9A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Identifying primary and secondary sources. </w:t>
            </w:r>
          </w:p>
          <w:p w14:paraId="2603DE89" w14:textId="77777777" w:rsidR="00AA4CAA" w:rsidRPr="0034767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13E05081" w14:textId="7AF50D15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Identifying the bias of a source. </w:t>
            </w:r>
          </w:p>
          <w:p w14:paraId="3B35FB6C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C1AADBB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Comparing and contrasting different historical sources. </w:t>
            </w:r>
          </w:p>
          <w:p w14:paraId="4472587F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C3DECFD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Understanding that there are different ways to interpret evidence. </w:t>
            </w:r>
          </w:p>
          <w:p w14:paraId="13B0D92D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93CFE1D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Interpreting evidence in different ways. </w:t>
            </w:r>
          </w:p>
          <w:p w14:paraId="784F2A6B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A27A177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Understanding and making deductions from documentary as well as concrete evidence e.g. pictures and artefacts. </w:t>
            </w:r>
          </w:p>
          <w:p w14:paraId="51006BCF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9605C28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Making links and connections across </w:t>
            </w:r>
            <w:proofErr w:type="gramStart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a period of time</w:t>
            </w:r>
            <w:proofErr w:type="gramEnd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cultures or groups. </w:t>
            </w:r>
          </w:p>
          <w:p w14:paraId="6F717F3C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4852FC7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the question “How do we know?” </w:t>
            </w:r>
          </w:p>
          <w:p w14:paraId="23989E08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A65B14E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Understanding that there may be multiple conclusions to a historical enquiry question. </w:t>
            </w:r>
          </w:p>
          <w:p w14:paraId="3FA36E54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A2DB325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Reaching conclusions that are substantiated by historical evidence. </w:t>
            </w:r>
          </w:p>
          <w:p w14:paraId="23E62039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3789A78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Recognising similarities and differences between past events and today. </w:t>
            </w:r>
          </w:p>
          <w:p w14:paraId="215E82AA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077170C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Communicating knowledge and understanding through discussion, debates, drama, art and writing. </w:t>
            </w:r>
          </w:p>
          <w:p w14:paraId="7155A332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6373108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Constructing answers using evidence to substantiate findings. </w:t>
            </w:r>
          </w:p>
          <w:p w14:paraId="13DE35AB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0B84AE0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Identifying weaknesses in historical accounts and arguments. </w:t>
            </w:r>
          </w:p>
          <w:p w14:paraId="444A98F2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835C58C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Creating a simple imaginative reconstruction of a past event using the evidence available to draw, model, </w:t>
            </w:r>
            <w:proofErr w:type="spellStart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dramatise</w:t>
            </w:r>
            <w:proofErr w:type="spellEnd"/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write or retell the story. </w:t>
            </w:r>
          </w:p>
          <w:p w14:paraId="60B653A3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318DF57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Creating a structured response or narrative to answer a historical enquiry. </w:t>
            </w:r>
          </w:p>
          <w:p w14:paraId="3DF8BD0D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A047190" w14:textId="77777777" w:rsidR="00AA4CAA" w:rsidRPr="00AA4CAA" w:rsidRDefault="00AA4CAA" w:rsidP="00AA4CAA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AA4CAA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Describing past events orally or in writing, recognising similarities and differences with today. </w:t>
            </w:r>
          </w:p>
          <w:p w14:paraId="50B1858D" w14:textId="77777777" w:rsidR="00AA4CAA" w:rsidRPr="0034767A" w:rsidRDefault="00AA4CAA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</w:tc>
        <w:tc>
          <w:tcPr>
            <w:tcW w:w="4485" w:type="dxa"/>
          </w:tcPr>
          <w:p w14:paraId="60114974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Planning a historical enquiry. </w:t>
            </w:r>
          </w:p>
          <w:p w14:paraId="0348831D" w14:textId="77777777" w:rsidR="00EE1E0C" w:rsidRPr="0034767A" w:rsidRDefault="00EE1E0C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12F5CDF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Suggesting the evidence needed to carry out the enquiry. </w:t>
            </w:r>
          </w:p>
          <w:p w14:paraId="05E8097D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8312841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Identifying methods to use to carry out the research. </w:t>
            </w:r>
          </w:p>
          <w:p w14:paraId="12D5DE98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E6A2777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historical questions of increasing difficulty e.g. who governed, how and with what results? </w:t>
            </w:r>
          </w:p>
          <w:p w14:paraId="7E9E3C7F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207C024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Creating a hypothesis to base an enquiry on. </w:t>
            </w:r>
          </w:p>
          <w:p w14:paraId="5400543C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6CC9A3B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Asking questions about the interpretations, viewpoints and perspectives held by others. </w:t>
            </w:r>
          </w:p>
          <w:p w14:paraId="10C4A4F4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FC26075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different sources to make and substantiate historical claims. </w:t>
            </w:r>
          </w:p>
          <w:p w14:paraId="0BF8ECBD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3719A21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Developing an awareness of the variety of historical evidence in different periods of time. </w:t>
            </w:r>
          </w:p>
          <w:p w14:paraId="1A1B7582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9923FC4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Distinguishing between fact and opinion. </w:t>
            </w:r>
          </w:p>
          <w:p w14:paraId="73168BD5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A1E51B7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Recognising ‘gaps’ in evidence. </w:t>
            </w:r>
          </w:p>
          <w:p w14:paraId="00B207A2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0EB2ED5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Identifying how sources with different perspectives can be used in a historical enquiry. </w:t>
            </w:r>
          </w:p>
          <w:p w14:paraId="46C41141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960E66D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a range of different historical evidence to dispute the ideas, claims or perspectives of others. </w:t>
            </w:r>
          </w:p>
          <w:p w14:paraId="2BDECB1F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54CBA9E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Considering a range of factors when discussing the reliability of sources, e.g. audience, purpose, accuracy, the creators of the source. </w:t>
            </w:r>
          </w:p>
          <w:p w14:paraId="48A02811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A4FAD27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Interpreting evidence in different ways using evidence to substantiate statements. </w:t>
            </w:r>
          </w:p>
          <w:p w14:paraId="68844C79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2E195F1B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Making increasingly complex interpretations using more than one source of evidence. </w:t>
            </w:r>
          </w:p>
          <w:p w14:paraId="513273AA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B105337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Challenging existing interpretations of the past using interpretations of evidence. </w:t>
            </w:r>
          </w:p>
          <w:p w14:paraId="7169BB0B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4A16530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Making connections, drawing contrasts and analysing within a period and across time. </w:t>
            </w:r>
          </w:p>
          <w:p w14:paraId="14C2450B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0358011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Beginning to interpret simple statistical sources. </w:t>
            </w:r>
          </w:p>
          <w:p w14:paraId="1456F48D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C0DEBFA" w14:textId="77777777" w:rsidR="00435ABB" w:rsidRPr="00435ABB" w:rsidRDefault="00435ABB" w:rsidP="00435ABB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Reaching conclusions which are increasingly complex and substantiated by a range of sources. </w:t>
            </w:r>
          </w:p>
          <w:p w14:paraId="657CC96C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C357229" w14:textId="77777777" w:rsidR="003A3460" w:rsidRPr="0034767A" w:rsidRDefault="00435ABB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35ABB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Evaluating conclusions and identifying ways to improve conclusions. </w:t>
            </w:r>
          </w:p>
          <w:p w14:paraId="1A8235E1" w14:textId="77777777" w:rsidR="003A3460" w:rsidRPr="0034767A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7305037" w14:textId="39695F85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Communicating knowledge and understanding in an increasingly diverse number of ways, including discussion, debates, drama, art, writing, blog posts and podcasts. </w:t>
            </w:r>
          </w:p>
          <w:p w14:paraId="7A56DDA9" w14:textId="77777777" w:rsidR="00435ABB" w:rsidRPr="0034767A" w:rsidRDefault="00435ABB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0E6CFD0B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Showing written and oral evidence of continuity and change as well as indicting simple causation. </w:t>
            </w:r>
          </w:p>
          <w:p w14:paraId="72D7FBF4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75824602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historical evidence to create an imaginative reconstruction exploring the feelings of people from the time. </w:t>
            </w:r>
          </w:p>
          <w:p w14:paraId="5C589E55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709ED22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lastRenderedPageBreak/>
              <w:t xml:space="preserve">Constructing structured and organised accounts using historical terms and relevant historical information from a range of sources. </w:t>
            </w:r>
          </w:p>
          <w:p w14:paraId="6A87E0E7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40FE00B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Constructing explanations for past events using cause and effect. </w:t>
            </w:r>
          </w:p>
          <w:p w14:paraId="752D7F5B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6B0A1499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evidence to support and illustrate claims. </w:t>
            </w:r>
          </w:p>
          <w:p w14:paraId="7F56C27B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314421FE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Constructing structured and organised accounts using historical terms and relevant historical information from a range of sources. </w:t>
            </w:r>
          </w:p>
          <w:p w14:paraId="716BD009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54F3286B" w14:textId="77777777" w:rsidR="003A3460" w:rsidRPr="003A3460" w:rsidRDefault="003A3460" w:rsidP="003A3460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Constructing explanations for past events using cause and effect. </w:t>
            </w:r>
          </w:p>
          <w:p w14:paraId="7F257916" w14:textId="77777777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14:paraId="455D62C4" w14:textId="0A9A374F" w:rsidR="003A3460" w:rsidRPr="0034767A" w:rsidRDefault="003A3460" w:rsidP="00EE1E0C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3A346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Using evidence to support and illustrate claims. </w:t>
            </w:r>
          </w:p>
        </w:tc>
      </w:tr>
    </w:tbl>
    <w:p w14:paraId="3DF8ED7F" w14:textId="77777777" w:rsidR="002E40E6" w:rsidRPr="00317E58" w:rsidRDefault="002E40E6" w:rsidP="00317E58">
      <w:pPr>
        <w:tabs>
          <w:tab w:val="left" w:pos="8575"/>
        </w:tabs>
        <w:rPr>
          <w:rFonts w:ascii="Century Gothic" w:hAnsi="Century Gothic"/>
          <w:sz w:val="20"/>
          <w:szCs w:val="20"/>
        </w:rPr>
      </w:pPr>
    </w:p>
    <w:sectPr w:rsidR="002E40E6" w:rsidRPr="00317E58" w:rsidSect="00BE5C83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E098A6" w14:textId="77777777" w:rsidR="00BC1F3B" w:rsidRDefault="00BC1F3B" w:rsidP="00EB1A74">
      <w:pPr>
        <w:spacing w:after="0" w:line="240" w:lineRule="auto"/>
      </w:pPr>
      <w:r>
        <w:separator/>
      </w:r>
    </w:p>
  </w:endnote>
  <w:endnote w:type="continuationSeparator" w:id="0">
    <w:p w14:paraId="3B8AF748" w14:textId="77777777" w:rsidR="00BC1F3B" w:rsidRDefault="00BC1F3B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F13103" w14:textId="03A4E1B7" w:rsidR="00C95292" w:rsidRPr="00C95292" w:rsidRDefault="0D3F04DE" w:rsidP="00C95292">
    <w:pPr>
      <w:pStyle w:val="Footer"/>
      <w:jc w:val="center"/>
      <w:rPr>
        <w:rFonts w:ascii="Century Gothic" w:hAnsi="Century Gothic"/>
      </w:rPr>
    </w:pPr>
    <w:r w:rsidRPr="0D3F04DE">
      <w:rPr>
        <w:rFonts w:ascii="Century Gothic" w:hAnsi="Century Gothic"/>
        <w:b/>
        <w:bCs/>
      </w:rPr>
      <w:t>Subject Lead:</w:t>
    </w:r>
    <w:r w:rsidRPr="0D3F04DE">
      <w:rPr>
        <w:rFonts w:ascii="Century Gothic" w:hAnsi="Century Gothic"/>
      </w:rPr>
      <w:t xml:space="preserve"> Mrs Owens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5B2C41" w14:textId="77777777" w:rsidR="00BC1F3B" w:rsidRDefault="00BC1F3B" w:rsidP="00EB1A74">
      <w:pPr>
        <w:spacing w:after="0" w:line="240" w:lineRule="auto"/>
      </w:pPr>
      <w:r>
        <w:separator/>
      </w:r>
    </w:p>
  </w:footnote>
  <w:footnote w:type="continuationSeparator" w:id="0">
    <w:p w14:paraId="77FECA92" w14:textId="77777777" w:rsidR="00BC1F3B" w:rsidRDefault="00BC1F3B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254E5C2E" w:rsidR="00C95292" w:rsidRDefault="00132CD3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Progression </w:t>
    </w:r>
    <w:r w:rsidR="00401504">
      <w:rPr>
        <w:rFonts w:ascii="Century Gothic" w:hAnsi="Century Gothic"/>
        <w:b/>
        <w:bCs/>
        <w:sz w:val="28"/>
        <w:szCs w:val="28"/>
      </w:rPr>
      <w:t>Grid</w:t>
    </w:r>
  </w:p>
  <w:p w14:paraId="60392B69" w14:textId="2A08BA08" w:rsidR="00EB1A74" w:rsidRPr="00C95292" w:rsidRDefault="00BA4973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History</w:t>
    </w:r>
  </w:p>
  <w:p w14:paraId="0257C886" w14:textId="4265E631" w:rsidR="005C0366" w:rsidRPr="00C02D36" w:rsidRDefault="0D3F04DE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 w:rsidRPr="0D3F04DE">
      <w:rPr>
        <w:rFonts w:ascii="Century Gothic" w:hAnsi="Century Gothic"/>
        <w:b/>
        <w:bCs/>
        <w:sz w:val="28"/>
        <w:szCs w:val="28"/>
      </w:rPr>
      <w:t>202</w:t>
    </w:r>
    <w:r w:rsidR="003E5C61">
      <w:rPr>
        <w:rFonts w:ascii="Century Gothic" w:hAnsi="Century Gothic"/>
        <w:b/>
        <w:bCs/>
        <w:sz w:val="28"/>
        <w:szCs w:val="28"/>
      </w:rPr>
      <w:t>6</w:t>
    </w:r>
    <w:r w:rsidRPr="0D3F04DE">
      <w:rPr>
        <w:rFonts w:ascii="Century Gothic" w:hAnsi="Century Gothic"/>
        <w:b/>
        <w:bCs/>
        <w:sz w:val="28"/>
        <w:szCs w:val="28"/>
      </w:rPr>
      <w:t>-202</w:t>
    </w:r>
    <w:r w:rsidR="003E5C61">
      <w:rPr>
        <w:rFonts w:ascii="Century Gothic" w:hAnsi="Century Gothic"/>
        <w:b/>
        <w:bCs/>
        <w:sz w:val="28"/>
        <w:szCs w:val="28"/>
      </w:rPr>
      <w:t>7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6245"/>
    <w:rsid w:val="000153A4"/>
    <w:rsid w:val="00044C48"/>
    <w:rsid w:val="0006289F"/>
    <w:rsid w:val="00073F46"/>
    <w:rsid w:val="00081489"/>
    <w:rsid w:val="00094C29"/>
    <w:rsid w:val="000C7F7B"/>
    <w:rsid w:val="000E77A9"/>
    <w:rsid w:val="00106304"/>
    <w:rsid w:val="00127232"/>
    <w:rsid w:val="00132CD3"/>
    <w:rsid w:val="0014183F"/>
    <w:rsid w:val="001522F8"/>
    <w:rsid w:val="00192E1B"/>
    <w:rsid w:val="001A3E27"/>
    <w:rsid w:val="001B33AE"/>
    <w:rsid w:val="001F7E99"/>
    <w:rsid w:val="002054AD"/>
    <w:rsid w:val="002229E4"/>
    <w:rsid w:val="00226F85"/>
    <w:rsid w:val="00235E0D"/>
    <w:rsid w:val="00251669"/>
    <w:rsid w:val="00253045"/>
    <w:rsid w:val="0026240B"/>
    <w:rsid w:val="00295BBB"/>
    <w:rsid w:val="002B724B"/>
    <w:rsid w:val="002E1077"/>
    <w:rsid w:val="002E40E6"/>
    <w:rsid w:val="002F65A2"/>
    <w:rsid w:val="00317E58"/>
    <w:rsid w:val="00326DCA"/>
    <w:rsid w:val="0034387F"/>
    <w:rsid w:val="003455F0"/>
    <w:rsid w:val="00346E15"/>
    <w:rsid w:val="0034767A"/>
    <w:rsid w:val="00356E04"/>
    <w:rsid w:val="00364F15"/>
    <w:rsid w:val="003853CB"/>
    <w:rsid w:val="003A3460"/>
    <w:rsid w:val="003C325D"/>
    <w:rsid w:val="003D6BEC"/>
    <w:rsid w:val="003E5C61"/>
    <w:rsid w:val="00400A52"/>
    <w:rsid w:val="00401504"/>
    <w:rsid w:val="0041221E"/>
    <w:rsid w:val="0042781C"/>
    <w:rsid w:val="004300D9"/>
    <w:rsid w:val="00435ABB"/>
    <w:rsid w:val="00442474"/>
    <w:rsid w:val="0044636E"/>
    <w:rsid w:val="0044747B"/>
    <w:rsid w:val="00475E27"/>
    <w:rsid w:val="0048018A"/>
    <w:rsid w:val="004966DF"/>
    <w:rsid w:val="004974EC"/>
    <w:rsid w:val="004B60D2"/>
    <w:rsid w:val="004C0728"/>
    <w:rsid w:val="004D0A7A"/>
    <w:rsid w:val="005041E7"/>
    <w:rsid w:val="00504F7A"/>
    <w:rsid w:val="00512641"/>
    <w:rsid w:val="00524EB0"/>
    <w:rsid w:val="005730F0"/>
    <w:rsid w:val="005B1E1B"/>
    <w:rsid w:val="005B78C4"/>
    <w:rsid w:val="005C0366"/>
    <w:rsid w:val="006220A4"/>
    <w:rsid w:val="006222AF"/>
    <w:rsid w:val="00641037"/>
    <w:rsid w:val="00647B4E"/>
    <w:rsid w:val="00675E75"/>
    <w:rsid w:val="00681863"/>
    <w:rsid w:val="00685E0A"/>
    <w:rsid w:val="006C7D8E"/>
    <w:rsid w:val="007003FF"/>
    <w:rsid w:val="00717424"/>
    <w:rsid w:val="00733BAC"/>
    <w:rsid w:val="00743F23"/>
    <w:rsid w:val="007609EE"/>
    <w:rsid w:val="00790DE8"/>
    <w:rsid w:val="007A49BC"/>
    <w:rsid w:val="007A6072"/>
    <w:rsid w:val="007B6A25"/>
    <w:rsid w:val="007C42E2"/>
    <w:rsid w:val="007D50EA"/>
    <w:rsid w:val="007E2E7A"/>
    <w:rsid w:val="0080158C"/>
    <w:rsid w:val="008029E2"/>
    <w:rsid w:val="00806533"/>
    <w:rsid w:val="0081369A"/>
    <w:rsid w:val="00814128"/>
    <w:rsid w:val="00814740"/>
    <w:rsid w:val="0084236A"/>
    <w:rsid w:val="008643FF"/>
    <w:rsid w:val="008735AC"/>
    <w:rsid w:val="00885ED7"/>
    <w:rsid w:val="008A2FEC"/>
    <w:rsid w:val="008B113C"/>
    <w:rsid w:val="008D0E92"/>
    <w:rsid w:val="008F750D"/>
    <w:rsid w:val="00912658"/>
    <w:rsid w:val="009143EA"/>
    <w:rsid w:val="0093087F"/>
    <w:rsid w:val="009419EF"/>
    <w:rsid w:val="00947014"/>
    <w:rsid w:val="00960185"/>
    <w:rsid w:val="00967E09"/>
    <w:rsid w:val="00971043"/>
    <w:rsid w:val="00982B20"/>
    <w:rsid w:val="009945F1"/>
    <w:rsid w:val="00996A8E"/>
    <w:rsid w:val="009A7A19"/>
    <w:rsid w:val="00A12465"/>
    <w:rsid w:val="00A33422"/>
    <w:rsid w:val="00A611FD"/>
    <w:rsid w:val="00AA4CAA"/>
    <w:rsid w:val="00AB0497"/>
    <w:rsid w:val="00AB0E95"/>
    <w:rsid w:val="00AB42CE"/>
    <w:rsid w:val="00AB692A"/>
    <w:rsid w:val="00AE46EE"/>
    <w:rsid w:val="00AE618A"/>
    <w:rsid w:val="00AF1541"/>
    <w:rsid w:val="00B10DFD"/>
    <w:rsid w:val="00B25555"/>
    <w:rsid w:val="00B4773B"/>
    <w:rsid w:val="00BA4973"/>
    <w:rsid w:val="00BC1F3B"/>
    <w:rsid w:val="00BC349A"/>
    <w:rsid w:val="00BD2451"/>
    <w:rsid w:val="00BE5C83"/>
    <w:rsid w:val="00C02D36"/>
    <w:rsid w:val="00C31490"/>
    <w:rsid w:val="00C401F5"/>
    <w:rsid w:val="00C43873"/>
    <w:rsid w:val="00C47815"/>
    <w:rsid w:val="00C54B7B"/>
    <w:rsid w:val="00C63C17"/>
    <w:rsid w:val="00C7402D"/>
    <w:rsid w:val="00C80DB6"/>
    <w:rsid w:val="00C86428"/>
    <w:rsid w:val="00C90D6C"/>
    <w:rsid w:val="00C95292"/>
    <w:rsid w:val="00CE2E27"/>
    <w:rsid w:val="00D069EA"/>
    <w:rsid w:val="00D178BE"/>
    <w:rsid w:val="00D557D6"/>
    <w:rsid w:val="00D631E2"/>
    <w:rsid w:val="00D77413"/>
    <w:rsid w:val="00D8538C"/>
    <w:rsid w:val="00D92930"/>
    <w:rsid w:val="00DA345A"/>
    <w:rsid w:val="00DA5FB3"/>
    <w:rsid w:val="00DC65A2"/>
    <w:rsid w:val="00E04593"/>
    <w:rsid w:val="00E12E8F"/>
    <w:rsid w:val="00E30343"/>
    <w:rsid w:val="00E435AE"/>
    <w:rsid w:val="00E73C1C"/>
    <w:rsid w:val="00E91744"/>
    <w:rsid w:val="00E95C5F"/>
    <w:rsid w:val="00EB1A74"/>
    <w:rsid w:val="00EE1E0C"/>
    <w:rsid w:val="00EE4A0F"/>
    <w:rsid w:val="00F07496"/>
    <w:rsid w:val="00F154F2"/>
    <w:rsid w:val="00F40951"/>
    <w:rsid w:val="00F538BD"/>
    <w:rsid w:val="00F743ED"/>
    <w:rsid w:val="00F75D10"/>
    <w:rsid w:val="00F812FC"/>
    <w:rsid w:val="00F92878"/>
    <w:rsid w:val="00FB1501"/>
    <w:rsid w:val="00FC0AB0"/>
    <w:rsid w:val="00FD5CF5"/>
    <w:rsid w:val="0D3F04DE"/>
    <w:rsid w:val="1A2D9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5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32CD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C864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ody">
    <w:name w:val="Body"/>
    <w:rsid w:val="00364F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62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0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0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9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0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83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0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0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6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04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1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8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57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2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9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6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0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45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9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69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1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24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0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10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45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6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5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2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27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39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37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3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82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5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96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3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2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1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62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5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8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8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6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7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2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7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3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7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65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3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4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0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5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50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91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7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3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5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6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4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3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46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81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4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89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4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7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1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2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0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8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8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6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2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9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6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0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8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6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8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6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6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5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94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4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9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17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2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2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83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0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4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2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8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0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5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71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9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0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2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04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9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6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98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9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6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3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5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7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7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03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1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9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6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8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7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8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42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2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5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8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6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9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8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8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35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7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5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2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4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4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2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4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43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2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4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6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1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8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85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8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0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2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16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8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5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7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2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86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2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95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0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7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4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0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0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9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0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1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16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2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97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6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7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54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4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0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5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1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1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7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5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8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2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9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6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7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0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9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3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49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79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2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2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7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4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8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6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99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62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2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79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5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7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3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8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06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9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5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7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5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9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2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1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8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9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0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9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76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13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9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71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49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6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1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52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5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4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03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7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4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8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8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7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0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2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74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8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7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05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1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3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0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0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0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1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4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5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6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6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5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8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1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2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1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0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89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3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9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1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8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6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6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7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1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1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8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57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84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2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7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4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5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75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9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7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84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42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9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03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7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5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9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4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59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3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4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1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6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23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3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0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0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1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5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0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8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4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9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7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2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40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92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6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82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6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7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3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2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7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2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7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5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9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9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8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8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90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8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5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2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4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0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03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7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2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0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1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54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2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8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22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2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42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26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1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3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1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8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7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7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1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4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68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7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0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0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0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8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53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30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5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0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6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7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4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2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5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7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33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9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6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9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4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5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3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5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9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7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3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18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5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8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5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1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8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9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9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7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9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2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1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7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5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5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7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4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57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9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5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6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5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3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5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4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5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7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94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4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7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2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08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02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8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2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5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9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2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1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1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49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8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3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3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4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18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9249E0-0502-49CC-9B64-86313BB847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2AC719-4BDC-4491-9843-A73C66488B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352494-E8A7-4CF0-801A-DC5CE5F6B3EE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2010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Lauren Beresford</cp:lastModifiedBy>
  <cp:revision>2</cp:revision>
  <cp:lastPrinted>2021-11-16T16:45:00Z</cp:lastPrinted>
  <dcterms:created xsi:type="dcterms:W3CDTF">2026-10-22T13:49:00Z</dcterms:created>
  <dcterms:modified xsi:type="dcterms:W3CDTF">2026-10-22T13:49:00Z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16100</vt:r8>
  </property>
  <property fmtid="{D5CDD505-2E9C-101B-9397-08002B2CF9AE}" pid="4" name="MediaServiceImageTags">
    <vt:lpwstr/>
  </property>
</Properties>
</file>