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0" w:type="auto"/>
        <w:tblLook w:val="04A0" w:firstRow="1" w:lastRow="0" w:firstColumn="1" w:lastColumn="0" w:noHBand="0" w:noVBand="1"/>
      </w:tblPr>
      <w:tblGrid>
        <w:gridCol w:w="5129"/>
        <w:gridCol w:w="5129"/>
        <w:gridCol w:w="5130"/>
      </w:tblGrid>
      <w:tr w:rsidR="00903DB3" w:rsidRPr="00903DB3" w14:paraId="58230025" w14:textId="77777777" w:rsidTr="00903DB3">
        <w:tc>
          <w:tcPr>
            <w:tcW w:w="15388" w:type="dxa"/>
            <w:gridSpan w:val="3"/>
            <w:shd w:val="clear" w:color="auto" w:fill="C00000"/>
          </w:tcPr>
          <w:p w14:paraId="06BE933B" w14:textId="7E3B7721" w:rsidR="00903DB3" w:rsidRPr="00903DB3" w:rsidRDefault="00903DB3" w:rsidP="00903DB3">
            <w:pPr>
              <w:jc w:val="center"/>
              <w:rPr>
                <w:rFonts w:ascii="Century Gothic" w:hAnsi="Century Gothic"/>
                <w:b/>
                <w:bCs/>
                <w:sz w:val="24"/>
                <w:szCs w:val="24"/>
              </w:rPr>
            </w:pPr>
            <w:r w:rsidRPr="00903DB3">
              <w:rPr>
                <w:rFonts w:ascii="Century Gothic" w:hAnsi="Century Gothic"/>
                <w:b/>
                <w:bCs/>
                <w:sz w:val="24"/>
                <w:szCs w:val="24"/>
              </w:rPr>
              <w:t>EYFS</w:t>
            </w:r>
          </w:p>
        </w:tc>
      </w:tr>
      <w:tr w:rsidR="00903DB3" w:rsidRPr="00903DB3" w14:paraId="19306508" w14:textId="77777777" w:rsidTr="00903DB3">
        <w:tc>
          <w:tcPr>
            <w:tcW w:w="5129" w:type="dxa"/>
            <w:shd w:val="clear" w:color="auto" w:fill="C00000"/>
          </w:tcPr>
          <w:p w14:paraId="51C970BE" w14:textId="398F2473" w:rsidR="00903DB3" w:rsidRPr="00903DB3" w:rsidRDefault="00903DB3" w:rsidP="00903DB3">
            <w:pPr>
              <w:jc w:val="center"/>
              <w:rPr>
                <w:rFonts w:ascii="Century Gothic" w:hAnsi="Century Gothic"/>
                <w:b/>
                <w:bCs/>
                <w:sz w:val="24"/>
                <w:szCs w:val="24"/>
              </w:rPr>
            </w:pPr>
            <w:r w:rsidRPr="00903DB3">
              <w:rPr>
                <w:rFonts w:ascii="Century Gothic" w:hAnsi="Century Gothic"/>
                <w:b/>
                <w:bCs/>
                <w:sz w:val="24"/>
                <w:szCs w:val="24"/>
              </w:rPr>
              <w:t>Nursery</w:t>
            </w:r>
          </w:p>
        </w:tc>
        <w:tc>
          <w:tcPr>
            <w:tcW w:w="5129" w:type="dxa"/>
            <w:shd w:val="clear" w:color="auto" w:fill="C00000"/>
          </w:tcPr>
          <w:p w14:paraId="37F7190B" w14:textId="1FD08E98" w:rsidR="00903DB3" w:rsidRPr="00903DB3" w:rsidRDefault="00903DB3" w:rsidP="00903DB3">
            <w:pPr>
              <w:jc w:val="center"/>
              <w:rPr>
                <w:rFonts w:ascii="Century Gothic" w:hAnsi="Century Gothic"/>
                <w:b/>
                <w:bCs/>
                <w:sz w:val="24"/>
                <w:szCs w:val="24"/>
              </w:rPr>
            </w:pPr>
            <w:r w:rsidRPr="00903DB3">
              <w:rPr>
                <w:rFonts w:ascii="Century Gothic" w:hAnsi="Century Gothic"/>
                <w:b/>
                <w:bCs/>
                <w:sz w:val="24"/>
                <w:szCs w:val="24"/>
              </w:rPr>
              <w:t>Reception</w:t>
            </w:r>
          </w:p>
        </w:tc>
        <w:tc>
          <w:tcPr>
            <w:tcW w:w="5130" w:type="dxa"/>
            <w:shd w:val="clear" w:color="auto" w:fill="C00000"/>
          </w:tcPr>
          <w:p w14:paraId="1D8883AE" w14:textId="29AD4499" w:rsidR="00903DB3" w:rsidRPr="00903DB3" w:rsidRDefault="00903DB3" w:rsidP="00903DB3">
            <w:pPr>
              <w:jc w:val="center"/>
              <w:rPr>
                <w:rFonts w:ascii="Century Gothic" w:hAnsi="Century Gothic"/>
                <w:b/>
                <w:bCs/>
                <w:sz w:val="24"/>
                <w:szCs w:val="24"/>
              </w:rPr>
            </w:pPr>
            <w:r w:rsidRPr="00903DB3">
              <w:rPr>
                <w:rFonts w:ascii="Century Gothic" w:hAnsi="Century Gothic"/>
                <w:b/>
                <w:bCs/>
                <w:sz w:val="24"/>
                <w:szCs w:val="24"/>
              </w:rPr>
              <w:t>ELG</w:t>
            </w:r>
          </w:p>
        </w:tc>
      </w:tr>
      <w:tr w:rsidR="00903DB3" w:rsidRPr="00903DB3" w14:paraId="519B5ADB" w14:textId="77777777" w:rsidTr="00903DB3">
        <w:tc>
          <w:tcPr>
            <w:tcW w:w="5129" w:type="dxa"/>
          </w:tcPr>
          <w:p w14:paraId="259E7BA1"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Select and use activities and resources, with help when needed. This helps them to achieve a goal they have chosen, or one which is suggested to them. </w:t>
            </w:r>
          </w:p>
          <w:p w14:paraId="4BF990AD"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Play with one or more other children.</w:t>
            </w:r>
          </w:p>
          <w:p w14:paraId="403017BC"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Develop their sense of responsibility and membership of a community. </w:t>
            </w:r>
          </w:p>
          <w:p w14:paraId="100B6DCD"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Become more outgoing with unfamiliar people, in the safe context of their setting. </w:t>
            </w:r>
          </w:p>
          <w:p w14:paraId="64EC2DFF" w14:textId="77777777" w:rsidR="00903DB3" w:rsidRPr="009A4C50" w:rsidRDefault="00903DB3" w:rsidP="00D7646F">
            <w:pPr>
              <w:pStyle w:val="ListParagraph"/>
              <w:numPr>
                <w:ilvl w:val="0"/>
                <w:numId w:val="1"/>
              </w:numPr>
              <w:rPr>
                <w:rFonts w:ascii="Century Gothic" w:hAnsi="Century Gothic"/>
                <w:sz w:val="16"/>
                <w:szCs w:val="16"/>
              </w:rPr>
            </w:pPr>
            <w:r w:rsidRPr="009A4C50">
              <w:rPr>
                <w:rFonts w:ascii="Century Gothic" w:hAnsi="Century Gothic"/>
                <w:color w:val="000000" w:themeColor="text1"/>
                <w:sz w:val="16"/>
                <w:szCs w:val="16"/>
              </w:rPr>
              <w:t>Show more confidence in new social situations.</w:t>
            </w:r>
          </w:p>
          <w:p w14:paraId="53AD82F3"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Play with one or more other children, extending and elaborating play ideas.</w:t>
            </w:r>
          </w:p>
          <w:p w14:paraId="42859306"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Find solutions to conflicts and rivalries. For example, accepting that not everyone can be Spider-Man in the game, and suggesting other ideas.</w:t>
            </w:r>
          </w:p>
          <w:p w14:paraId="1966127E"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Increasingly follow rules, understanding why they are important.</w:t>
            </w:r>
          </w:p>
          <w:p w14:paraId="7BE01FEC"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Remember rules without needing an adult to remind them.</w:t>
            </w:r>
          </w:p>
          <w:p w14:paraId="60358AC2"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Talk about their feelings using words like ‘happy’, ‘sad’</w:t>
            </w:r>
          </w:p>
          <w:p w14:paraId="04269FFA" w14:textId="77777777" w:rsidR="00903DB3" w:rsidRPr="009A4C50" w:rsidRDefault="00903DB3" w:rsidP="00D7646F">
            <w:pPr>
              <w:pStyle w:val="ListParagraph"/>
              <w:numPr>
                <w:ilvl w:val="0"/>
                <w:numId w:val="1"/>
              </w:numPr>
              <w:rPr>
                <w:rFonts w:ascii="Century Gothic" w:hAnsi="Century Gothic"/>
                <w:sz w:val="16"/>
                <w:szCs w:val="16"/>
              </w:rPr>
            </w:pPr>
            <w:r w:rsidRPr="009A4C50">
              <w:rPr>
                <w:rFonts w:ascii="Century Gothic" w:hAnsi="Century Gothic"/>
                <w:color w:val="000000" w:themeColor="text1"/>
                <w:sz w:val="16"/>
                <w:szCs w:val="16"/>
              </w:rPr>
              <w:t>Be increasingly independent in meeting their own care needs, e.g. brushing teeth, using the toilet, washing and drying their hands thoroughly.</w:t>
            </w:r>
          </w:p>
          <w:p w14:paraId="58D3EDF8"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Find solutions to conflicts and rivalries. For example, accepting that not everyone can be Spider-Man in the game, and suggesting other ideas.</w:t>
            </w:r>
          </w:p>
          <w:p w14:paraId="555D2D1E"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Develop appropriate ways of being assertive.</w:t>
            </w:r>
          </w:p>
          <w:p w14:paraId="7298B28F"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Talk with others to solve conflicts. </w:t>
            </w:r>
          </w:p>
          <w:p w14:paraId="67070FE8"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Talk about their feelings using words like ‘happy’, ‘sad’, ‘angry’ or ‘worried’. </w:t>
            </w:r>
          </w:p>
          <w:p w14:paraId="14FA3025"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Understand gradually how others might be feeling.</w:t>
            </w:r>
          </w:p>
          <w:p w14:paraId="62287A3A" w14:textId="5D15AE64" w:rsidR="00903DB3" w:rsidRPr="009A4C50" w:rsidRDefault="00903DB3" w:rsidP="00D7646F">
            <w:pPr>
              <w:pStyle w:val="ListParagraph"/>
              <w:numPr>
                <w:ilvl w:val="0"/>
                <w:numId w:val="1"/>
              </w:numPr>
              <w:rPr>
                <w:rFonts w:ascii="Century Gothic" w:hAnsi="Century Gothic"/>
                <w:sz w:val="16"/>
                <w:szCs w:val="16"/>
              </w:rPr>
            </w:pPr>
            <w:r w:rsidRPr="009A4C50">
              <w:rPr>
                <w:rFonts w:ascii="Century Gothic" w:hAnsi="Century Gothic"/>
                <w:color w:val="000000" w:themeColor="text1"/>
                <w:sz w:val="16"/>
                <w:szCs w:val="16"/>
              </w:rPr>
              <w:t>Make healthy choices about food, drink, activity and toothbrushing.</w:t>
            </w:r>
          </w:p>
        </w:tc>
        <w:tc>
          <w:tcPr>
            <w:tcW w:w="5129" w:type="dxa"/>
          </w:tcPr>
          <w:p w14:paraId="68CAD18D"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See themselves as a valuable individual. </w:t>
            </w:r>
          </w:p>
          <w:p w14:paraId="47D602A9"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Build constructive and respectful relationships. </w:t>
            </w:r>
          </w:p>
          <w:p w14:paraId="7830F192" w14:textId="77777777" w:rsidR="00903DB3" w:rsidRPr="009A4C50" w:rsidRDefault="00903DB3" w:rsidP="00D7646F">
            <w:pPr>
              <w:pStyle w:val="ListParagraph"/>
              <w:numPr>
                <w:ilvl w:val="0"/>
                <w:numId w:val="1"/>
              </w:num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Express their feelings and consider the feelings of others. </w:t>
            </w:r>
          </w:p>
          <w:p w14:paraId="0DD3C9EB"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Show resilience and perseverance in the face of challenge. </w:t>
            </w:r>
          </w:p>
          <w:p w14:paraId="10F5F83E"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Identify and moderate their own feelings socially and emotionally. </w:t>
            </w:r>
          </w:p>
          <w:p w14:paraId="47411B05"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Think about the perspectives of others. </w:t>
            </w:r>
          </w:p>
          <w:p w14:paraId="27B66702"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Manage their own needs.</w:t>
            </w:r>
          </w:p>
          <w:p w14:paraId="3F5320D6"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personal hygiene</w:t>
            </w:r>
          </w:p>
          <w:p w14:paraId="731F8522"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Know and talk about the different factors that support their overall health and wellbeing;</w:t>
            </w:r>
          </w:p>
          <w:p w14:paraId="1B436FED"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regular physical activity </w:t>
            </w:r>
          </w:p>
          <w:p w14:paraId="05299345"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healthy eating </w:t>
            </w:r>
          </w:p>
          <w:p w14:paraId="27036C13"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toothbrushing </w:t>
            </w:r>
          </w:p>
          <w:p w14:paraId="4955DC9C"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sensible amounts of ‘screen time’</w:t>
            </w:r>
          </w:p>
          <w:p w14:paraId="7DFD1FFD"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 having a good sleep routine </w:t>
            </w:r>
          </w:p>
          <w:p w14:paraId="45E5F171" w14:textId="72C12C83" w:rsidR="00903DB3" w:rsidRPr="009A4C50" w:rsidRDefault="00903DB3" w:rsidP="00903DB3">
            <w:pPr>
              <w:rPr>
                <w:rFonts w:ascii="Century Gothic" w:hAnsi="Century Gothic"/>
                <w:sz w:val="16"/>
                <w:szCs w:val="16"/>
              </w:rPr>
            </w:pPr>
            <w:r w:rsidRPr="009A4C50">
              <w:rPr>
                <w:rFonts w:ascii="Century Gothic" w:hAnsi="Century Gothic"/>
                <w:color w:val="000000" w:themeColor="text1"/>
                <w:sz w:val="16"/>
                <w:szCs w:val="16"/>
              </w:rPr>
              <w:t xml:space="preserve">       - being a safe pedestrian</w:t>
            </w:r>
          </w:p>
        </w:tc>
        <w:tc>
          <w:tcPr>
            <w:tcW w:w="5130" w:type="dxa"/>
          </w:tcPr>
          <w:p w14:paraId="5F95F9D5" w14:textId="77777777" w:rsidR="00903DB3" w:rsidRPr="009A4C50" w:rsidRDefault="00903DB3" w:rsidP="00903DB3">
            <w:pPr>
              <w:rPr>
                <w:rFonts w:ascii="Century Gothic" w:hAnsi="Century Gothic"/>
                <w:b/>
                <w:color w:val="000000" w:themeColor="text1"/>
                <w:sz w:val="16"/>
                <w:szCs w:val="16"/>
              </w:rPr>
            </w:pPr>
            <w:r w:rsidRPr="009A4C50">
              <w:rPr>
                <w:rFonts w:ascii="Century Gothic" w:hAnsi="Century Gothic"/>
                <w:b/>
                <w:color w:val="000000" w:themeColor="text1"/>
                <w:sz w:val="16"/>
                <w:szCs w:val="16"/>
              </w:rPr>
              <w:t>Self-Regulation ELG</w:t>
            </w:r>
          </w:p>
          <w:p w14:paraId="179E49E1"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Show an understanding of their own feelings and those of others and begin to regulate their behaviour accordingly. </w:t>
            </w:r>
          </w:p>
          <w:p w14:paraId="2E850CFD"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Set and work towards simple goals, being able to wait for what they want and control their immediate impulses when appropriate. </w:t>
            </w:r>
          </w:p>
          <w:p w14:paraId="41500DFE"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Give focused attention to what the teacher says, responding appropriately even when engaged in activity, and show an ability to follow instructions involving several ideas or actions. </w:t>
            </w:r>
          </w:p>
          <w:p w14:paraId="37359913" w14:textId="77777777" w:rsidR="00903DB3" w:rsidRPr="009A4C50" w:rsidRDefault="00903DB3" w:rsidP="00903DB3">
            <w:pPr>
              <w:rPr>
                <w:rFonts w:ascii="Century Gothic" w:hAnsi="Century Gothic"/>
                <w:color w:val="000000" w:themeColor="text1"/>
                <w:sz w:val="16"/>
                <w:szCs w:val="16"/>
              </w:rPr>
            </w:pPr>
          </w:p>
          <w:p w14:paraId="1E3E328A"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b/>
                <w:color w:val="000000" w:themeColor="text1"/>
                <w:sz w:val="16"/>
                <w:szCs w:val="16"/>
              </w:rPr>
              <w:t>Managing Self</w:t>
            </w:r>
            <w:r w:rsidRPr="009A4C50">
              <w:rPr>
                <w:rFonts w:ascii="Century Gothic" w:hAnsi="Century Gothic"/>
                <w:color w:val="000000" w:themeColor="text1"/>
                <w:sz w:val="16"/>
                <w:szCs w:val="16"/>
              </w:rPr>
              <w:t xml:space="preserve"> </w:t>
            </w:r>
            <w:r w:rsidRPr="009A4C50">
              <w:rPr>
                <w:rFonts w:ascii="Century Gothic" w:hAnsi="Century Gothic"/>
                <w:b/>
                <w:color w:val="000000" w:themeColor="text1"/>
                <w:sz w:val="16"/>
                <w:szCs w:val="16"/>
              </w:rPr>
              <w:t>ELG</w:t>
            </w:r>
            <w:r w:rsidRPr="009A4C50">
              <w:rPr>
                <w:rFonts w:ascii="Century Gothic" w:hAnsi="Century Gothic"/>
                <w:color w:val="000000" w:themeColor="text1"/>
                <w:sz w:val="16"/>
                <w:szCs w:val="16"/>
              </w:rPr>
              <w:t xml:space="preserve"> </w:t>
            </w:r>
          </w:p>
          <w:p w14:paraId="53259A4B"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Be confident to try new activities and show independence, resilience and perseverance in the face of challenge. </w:t>
            </w:r>
          </w:p>
          <w:p w14:paraId="649D17FE"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Explain the reasons for rules, know right from wrong and try to behave accordingly. </w:t>
            </w:r>
          </w:p>
          <w:p w14:paraId="79AE68ED"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Manage their own basic hygiene and personal needs, including dressing, going to the toilet and understanding the importance of healthy food choices. </w:t>
            </w:r>
          </w:p>
          <w:p w14:paraId="32FC3D64" w14:textId="77777777" w:rsidR="00903DB3" w:rsidRPr="009A4C50" w:rsidRDefault="00903DB3" w:rsidP="00903DB3">
            <w:pPr>
              <w:rPr>
                <w:rFonts w:ascii="Century Gothic" w:hAnsi="Century Gothic"/>
                <w:color w:val="000000" w:themeColor="text1"/>
                <w:sz w:val="16"/>
                <w:szCs w:val="16"/>
              </w:rPr>
            </w:pPr>
          </w:p>
          <w:p w14:paraId="11CBF162"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b/>
                <w:color w:val="000000" w:themeColor="text1"/>
                <w:sz w:val="16"/>
                <w:szCs w:val="16"/>
              </w:rPr>
              <w:t>Building Relationships</w:t>
            </w:r>
            <w:r w:rsidRPr="009A4C50">
              <w:rPr>
                <w:rFonts w:ascii="Century Gothic" w:hAnsi="Century Gothic"/>
                <w:color w:val="000000" w:themeColor="text1"/>
                <w:sz w:val="16"/>
                <w:szCs w:val="16"/>
              </w:rPr>
              <w:t xml:space="preserve"> </w:t>
            </w:r>
            <w:r w:rsidRPr="009A4C50">
              <w:rPr>
                <w:rFonts w:ascii="Century Gothic" w:hAnsi="Century Gothic"/>
                <w:b/>
                <w:color w:val="000000" w:themeColor="text1"/>
                <w:sz w:val="16"/>
                <w:szCs w:val="16"/>
              </w:rPr>
              <w:t>ELG</w:t>
            </w:r>
          </w:p>
          <w:p w14:paraId="57F7FE16" w14:textId="77777777" w:rsidR="00903DB3" w:rsidRPr="009A4C50" w:rsidRDefault="00903DB3" w:rsidP="00903DB3">
            <w:pPr>
              <w:rPr>
                <w:rFonts w:ascii="Century Gothic" w:hAnsi="Century Gothic"/>
                <w:color w:val="000000" w:themeColor="text1"/>
                <w:sz w:val="16"/>
                <w:szCs w:val="16"/>
              </w:rPr>
            </w:pPr>
            <w:r w:rsidRPr="009A4C50">
              <w:rPr>
                <w:rFonts w:ascii="Century Gothic" w:hAnsi="Century Gothic"/>
                <w:color w:val="000000" w:themeColor="text1"/>
                <w:sz w:val="16"/>
                <w:szCs w:val="16"/>
              </w:rPr>
              <w:t xml:space="preserve">• Work and play cooperatively and take turns with others. </w:t>
            </w:r>
          </w:p>
          <w:p w14:paraId="216C44E2" w14:textId="5FDB88C0" w:rsidR="00903DB3" w:rsidRPr="009A4C50" w:rsidRDefault="00903DB3" w:rsidP="00903DB3">
            <w:pPr>
              <w:rPr>
                <w:rFonts w:ascii="Century Gothic" w:hAnsi="Century Gothic"/>
                <w:sz w:val="16"/>
                <w:szCs w:val="16"/>
              </w:rPr>
            </w:pPr>
            <w:r w:rsidRPr="009A4C50">
              <w:rPr>
                <w:rFonts w:ascii="Century Gothic" w:hAnsi="Century Gothic"/>
                <w:color w:val="000000" w:themeColor="text1"/>
                <w:sz w:val="16"/>
                <w:szCs w:val="16"/>
              </w:rPr>
              <w:t>• Form positive attachments to adults and friendships</w:t>
            </w:r>
          </w:p>
        </w:tc>
      </w:tr>
    </w:tbl>
    <w:p w14:paraId="72353D1F" w14:textId="77777777" w:rsidR="00903DB3" w:rsidRDefault="00903DB3"/>
    <w:p w14:paraId="240C6E3D" w14:textId="77777777" w:rsidR="009A4C50" w:rsidRDefault="009A4C50"/>
    <w:p w14:paraId="3D9D7063" w14:textId="77777777" w:rsidR="009A4C50" w:rsidRDefault="009A4C50"/>
    <w:p w14:paraId="3B1CC38B" w14:textId="77777777" w:rsidR="009A4C50" w:rsidRDefault="009A4C50"/>
    <w:p w14:paraId="1A7C317C" w14:textId="77777777" w:rsidR="009A4C50" w:rsidRDefault="009A4C50"/>
    <w:p w14:paraId="24F48652" w14:textId="77777777" w:rsidR="009A4C50" w:rsidRDefault="009A4C50"/>
    <w:p w14:paraId="0849747E" w14:textId="77777777" w:rsidR="00903DB3" w:rsidRDefault="00903DB3"/>
    <w:tbl>
      <w:tblPr>
        <w:tblStyle w:val="TableGrid"/>
        <w:tblW w:w="15588" w:type="dxa"/>
        <w:jc w:val="center"/>
        <w:tblLook w:val="04A0" w:firstRow="1" w:lastRow="0" w:firstColumn="1" w:lastColumn="0" w:noHBand="0" w:noVBand="1"/>
      </w:tblPr>
      <w:tblGrid>
        <w:gridCol w:w="2547"/>
        <w:gridCol w:w="2693"/>
        <w:gridCol w:w="2693"/>
        <w:gridCol w:w="2694"/>
        <w:gridCol w:w="2551"/>
        <w:gridCol w:w="2410"/>
      </w:tblGrid>
      <w:tr w:rsidR="009838E5" w:rsidRPr="00C86428" w14:paraId="1795E20C" w14:textId="77777777" w:rsidTr="009838E5">
        <w:trPr>
          <w:trHeight w:val="304"/>
          <w:jc w:val="center"/>
        </w:trPr>
        <w:tc>
          <w:tcPr>
            <w:tcW w:w="15588" w:type="dxa"/>
            <w:gridSpan w:val="6"/>
            <w:shd w:val="clear" w:color="auto" w:fill="C00000"/>
            <w:vAlign w:val="center"/>
          </w:tcPr>
          <w:p w14:paraId="14E10552" w14:textId="684FD141" w:rsidR="009838E5" w:rsidRPr="00C86428" w:rsidRDefault="009838E5" w:rsidP="009838E5">
            <w:pPr>
              <w:jc w:val="center"/>
              <w:rPr>
                <w:rFonts w:ascii="Century Gothic" w:hAnsi="Century Gothic"/>
                <w:b/>
                <w:bCs/>
                <w:sz w:val="24"/>
                <w:szCs w:val="24"/>
              </w:rPr>
            </w:pPr>
            <w:r>
              <w:rPr>
                <w:rFonts w:ascii="Century Gothic" w:hAnsi="Century Gothic"/>
                <w:b/>
                <w:bCs/>
                <w:sz w:val="24"/>
                <w:szCs w:val="24"/>
              </w:rPr>
              <w:t>National Curriculum Area: Caring Relationships</w:t>
            </w:r>
          </w:p>
        </w:tc>
      </w:tr>
      <w:tr w:rsidR="009838E5" w:rsidRPr="00C86428" w14:paraId="7B932AD9" w14:textId="77777777" w:rsidTr="009838E5">
        <w:trPr>
          <w:trHeight w:val="304"/>
          <w:jc w:val="center"/>
        </w:trPr>
        <w:tc>
          <w:tcPr>
            <w:tcW w:w="2547" w:type="dxa"/>
            <w:shd w:val="clear" w:color="auto" w:fill="C00000"/>
            <w:vAlign w:val="center"/>
          </w:tcPr>
          <w:p w14:paraId="6A6580C3" w14:textId="698427BB"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530996E0" w14:textId="7958A90A"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31EDE7A4" w14:textId="11341D6F"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0EDC575F" w14:textId="5F39A23D"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4</w:t>
            </w:r>
          </w:p>
        </w:tc>
        <w:tc>
          <w:tcPr>
            <w:tcW w:w="2551" w:type="dxa"/>
            <w:shd w:val="clear" w:color="auto" w:fill="C00000"/>
            <w:vAlign w:val="center"/>
          </w:tcPr>
          <w:p w14:paraId="3610945B" w14:textId="651AC419"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5</w:t>
            </w:r>
          </w:p>
        </w:tc>
        <w:tc>
          <w:tcPr>
            <w:tcW w:w="2410" w:type="dxa"/>
            <w:shd w:val="clear" w:color="auto" w:fill="C00000"/>
            <w:vAlign w:val="center"/>
          </w:tcPr>
          <w:p w14:paraId="35182D6B" w14:textId="0CE5071E" w:rsidR="009838E5" w:rsidRPr="00C86428" w:rsidRDefault="009838E5" w:rsidP="009838E5">
            <w:pPr>
              <w:jc w:val="center"/>
              <w:rPr>
                <w:rFonts w:ascii="Century Gothic" w:hAnsi="Century Gothic"/>
                <w:b/>
                <w:bCs/>
                <w:sz w:val="24"/>
                <w:szCs w:val="24"/>
              </w:rPr>
            </w:pPr>
            <w:r w:rsidRPr="00C86428">
              <w:rPr>
                <w:rFonts w:ascii="Century Gothic" w:hAnsi="Century Gothic"/>
                <w:b/>
                <w:bCs/>
                <w:sz w:val="24"/>
                <w:szCs w:val="24"/>
              </w:rPr>
              <w:t>Year 6</w:t>
            </w:r>
          </w:p>
        </w:tc>
      </w:tr>
      <w:tr w:rsidR="009838E5" w:rsidRPr="00C86428" w14:paraId="3DB9A987" w14:textId="77777777" w:rsidTr="009838E5">
        <w:trPr>
          <w:trHeight w:val="2015"/>
          <w:jc w:val="center"/>
        </w:trPr>
        <w:tc>
          <w:tcPr>
            <w:tcW w:w="2547" w:type="dxa"/>
            <w:vMerge w:val="restart"/>
          </w:tcPr>
          <w:p w14:paraId="5566D623"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 about the roles different people (e.g. acquaintances, friends and relatives) play in our lives</w:t>
            </w:r>
          </w:p>
          <w:p w14:paraId="6531D8CD" w14:textId="4EC079F4" w:rsidR="009838E5" w:rsidRPr="005F621E"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 xml:space="preserve">R2. to identify the people who love and care for them and what </w:t>
            </w:r>
            <w:r w:rsidRPr="005F621E">
              <w:rPr>
                <w:rFonts w:ascii="Century Gothic" w:eastAsia="Times New Roman" w:hAnsi="Century Gothic"/>
                <w:color w:val="000000"/>
                <w:sz w:val="14"/>
                <w:szCs w:val="14"/>
              </w:rPr>
              <w:t>they do to help them feel cared for</w:t>
            </w:r>
          </w:p>
          <w:p w14:paraId="44571ED8" w14:textId="49136DCA" w:rsidR="009838E5" w:rsidRPr="005F621E" w:rsidRDefault="009838E5" w:rsidP="009838E5">
            <w:pPr>
              <w:rPr>
                <w:rFonts w:ascii="Century Gothic" w:eastAsia="Times New Roman" w:hAnsi="Century Gothic"/>
                <w:sz w:val="14"/>
                <w:szCs w:val="14"/>
              </w:rPr>
            </w:pPr>
            <w:r w:rsidRPr="005F621E">
              <w:rPr>
                <w:rFonts w:ascii="Century Gothic" w:eastAsia="Times New Roman" w:hAnsi="Century Gothic"/>
                <w:color w:val="000000"/>
                <w:sz w:val="14"/>
                <w:szCs w:val="14"/>
              </w:rPr>
              <w:t>R3. about different types of families including those that may be different to their own</w:t>
            </w:r>
          </w:p>
          <w:p w14:paraId="5D470D4C" w14:textId="0967CAA8" w:rsidR="009838E5" w:rsidRPr="005F621E" w:rsidRDefault="009838E5" w:rsidP="009838E5">
            <w:pPr>
              <w:rPr>
                <w:rFonts w:ascii="Century Gothic" w:eastAsia="Times New Roman" w:hAnsi="Century Gothic"/>
                <w:sz w:val="14"/>
                <w:szCs w:val="14"/>
              </w:rPr>
            </w:pPr>
            <w:r w:rsidRPr="005F621E">
              <w:rPr>
                <w:rFonts w:ascii="Century Gothic" w:eastAsia="Times New Roman" w:hAnsi="Century Gothic"/>
                <w:color w:val="000000"/>
                <w:sz w:val="14"/>
                <w:szCs w:val="14"/>
              </w:rPr>
              <w:t>R4. to identify common features of family life </w:t>
            </w:r>
          </w:p>
          <w:p w14:paraId="09D60BBB" w14:textId="77777777" w:rsidR="009838E5" w:rsidRPr="005F621E" w:rsidRDefault="009838E5" w:rsidP="009838E5">
            <w:pPr>
              <w:rPr>
                <w:rFonts w:ascii="Century Gothic" w:eastAsia="Times New Roman" w:hAnsi="Century Gothic"/>
                <w:sz w:val="14"/>
                <w:szCs w:val="14"/>
              </w:rPr>
            </w:pPr>
            <w:r w:rsidRPr="005F621E">
              <w:rPr>
                <w:rFonts w:ascii="Century Gothic" w:eastAsia="Times New Roman" w:hAnsi="Century Gothic"/>
                <w:color w:val="000000"/>
                <w:sz w:val="14"/>
                <w:szCs w:val="14"/>
              </w:rPr>
              <w:t>R5. that it is important to tell someone (such as their teacher) if something about their family makes them unhappy or worried</w:t>
            </w:r>
          </w:p>
          <w:p w14:paraId="738CC6B8" w14:textId="77777777" w:rsidR="009838E5" w:rsidRPr="005F621E" w:rsidRDefault="009838E5" w:rsidP="009838E5">
            <w:pPr>
              <w:rPr>
                <w:rFonts w:ascii="Century Gothic" w:eastAsia="Times New Roman" w:hAnsi="Century Gothic"/>
                <w:sz w:val="14"/>
                <w:szCs w:val="14"/>
              </w:rPr>
            </w:pPr>
            <w:r w:rsidRPr="005F621E">
              <w:rPr>
                <w:rFonts w:ascii="Century Gothic" w:eastAsia="Times New Roman" w:hAnsi="Century Gothic"/>
                <w:color w:val="000000"/>
                <w:sz w:val="14"/>
                <w:szCs w:val="14"/>
              </w:rPr>
              <w:t>L4. about the different groups they belong to</w:t>
            </w:r>
          </w:p>
          <w:p w14:paraId="7AB06D1D" w14:textId="77777777" w:rsidR="009838E5" w:rsidRPr="00364F15" w:rsidRDefault="009838E5" w:rsidP="009838E5">
            <w:pPr>
              <w:rPr>
                <w:rFonts w:ascii="Century Gothic" w:eastAsia="Times New Roman" w:hAnsi="Century Gothic"/>
                <w:sz w:val="14"/>
                <w:szCs w:val="14"/>
              </w:rPr>
            </w:pPr>
          </w:p>
          <w:p w14:paraId="5D56DD81" w14:textId="77777777" w:rsidR="009838E5" w:rsidRPr="00364F15" w:rsidRDefault="009838E5" w:rsidP="009838E5">
            <w:pPr>
              <w:rPr>
                <w:rFonts w:ascii="Century Gothic" w:eastAsia="Times New Roman" w:hAnsi="Century Gothic"/>
                <w:color w:val="C00000"/>
                <w:sz w:val="14"/>
                <w:szCs w:val="14"/>
              </w:rPr>
            </w:pPr>
            <w:r w:rsidRPr="00364F15">
              <w:rPr>
                <w:rFonts w:ascii="Century Gothic" w:eastAsia="Times New Roman" w:hAnsi="Century Gothic"/>
                <w:b/>
                <w:bCs/>
                <w:color w:val="C00000"/>
                <w:sz w:val="14"/>
                <w:szCs w:val="14"/>
              </w:rPr>
              <w:t>Statutory RSE NC</w:t>
            </w:r>
          </w:p>
          <w:p w14:paraId="687C9453"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families are important for children growing up because they can give love, security and stability.</w:t>
            </w:r>
          </w:p>
          <w:p w14:paraId="0E5314AA" w14:textId="77777777" w:rsidR="009838E5" w:rsidRPr="00364F15" w:rsidRDefault="009838E5" w:rsidP="009838E5">
            <w:pPr>
              <w:textAlignment w:val="baseline"/>
              <w:rPr>
                <w:rFonts w:ascii="Century Gothic" w:eastAsia="Times New Roman" w:hAnsi="Century Gothic"/>
                <w:i/>
                <w:iCs/>
                <w:color w:val="C00000"/>
                <w:sz w:val="14"/>
                <w:szCs w:val="14"/>
              </w:rPr>
            </w:pPr>
          </w:p>
          <w:p w14:paraId="244C6F70"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characteristics of healthy family life, commitment to each other, including in times of difficulty, protection and care for children and other family members, the importance of spending time together and sharing each other’s lives.</w:t>
            </w:r>
          </w:p>
          <w:p w14:paraId="235BDF93" w14:textId="77777777" w:rsidR="009838E5" w:rsidRPr="00364F15" w:rsidRDefault="009838E5" w:rsidP="009838E5">
            <w:pPr>
              <w:textAlignment w:val="baseline"/>
              <w:rPr>
                <w:rFonts w:ascii="Century Gothic" w:eastAsia="Times New Roman" w:hAnsi="Century Gothic"/>
                <w:i/>
                <w:iCs/>
                <w:color w:val="C00000"/>
                <w:sz w:val="14"/>
                <w:szCs w:val="14"/>
              </w:rPr>
            </w:pPr>
          </w:p>
          <w:p w14:paraId="169CD39C"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stable, caring relationships, which may be of different types, are at the heart of happy families, and are important for children’s security as they grow up</w:t>
            </w:r>
          </w:p>
          <w:p w14:paraId="196ECCE9" w14:textId="77777777" w:rsidR="009838E5" w:rsidRPr="00364F15" w:rsidRDefault="009838E5" w:rsidP="009838E5">
            <w:pPr>
              <w:ind w:right="114"/>
              <w:textAlignment w:val="baseline"/>
              <w:rPr>
                <w:rFonts w:ascii="Century Gothic" w:eastAsia="Times New Roman" w:hAnsi="Century Gothic"/>
                <w:i/>
                <w:iCs/>
                <w:color w:val="C00000"/>
                <w:sz w:val="14"/>
                <w:szCs w:val="14"/>
              </w:rPr>
            </w:pPr>
          </w:p>
          <w:p w14:paraId="4AB7B3D3"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lastRenderedPageBreak/>
              <w:t>How to recognise if family relationships are making them feel unhappy or unsafe, and how to seek help or advice from others if needed.</w:t>
            </w:r>
          </w:p>
          <w:p w14:paraId="3E6ABB73" w14:textId="66C811C0" w:rsidR="009838E5" w:rsidRPr="00364F15" w:rsidRDefault="009838E5" w:rsidP="009838E5">
            <w:pPr>
              <w:rPr>
                <w:rFonts w:ascii="Century Gothic" w:hAnsi="Century Gothic"/>
                <w:sz w:val="14"/>
                <w:szCs w:val="14"/>
              </w:rPr>
            </w:pPr>
          </w:p>
        </w:tc>
        <w:tc>
          <w:tcPr>
            <w:tcW w:w="2693" w:type="dxa"/>
            <w:vMerge w:val="restart"/>
          </w:tcPr>
          <w:p w14:paraId="047A93CD"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lastRenderedPageBreak/>
              <w:t>R6. about how people make friends and what makes a good friendship </w:t>
            </w:r>
          </w:p>
          <w:p w14:paraId="6D84D365"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R7. about how to recognise when they or someone else feels lonely and what to do </w:t>
            </w:r>
          </w:p>
          <w:p w14:paraId="1BAEC52D"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R8. simple strategies to resolve arguments between friends positively</w:t>
            </w:r>
          </w:p>
          <w:p w14:paraId="1ACF1003"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R9. how to ask for help if a friendship is making them feel unhappy </w:t>
            </w:r>
          </w:p>
          <w:p w14:paraId="14A61391"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R23. to recognise the ways in which they are the same and different to others</w:t>
            </w:r>
          </w:p>
          <w:p w14:paraId="4249584C"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R24. how to listen to other people and play and work cooperatively</w:t>
            </w:r>
          </w:p>
          <w:p w14:paraId="12CD4569"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R25. how to talk about and share their opinions on things that matter to them</w:t>
            </w:r>
          </w:p>
          <w:p w14:paraId="527707BB" w14:textId="77777777" w:rsidR="009838E5" w:rsidRPr="00364F15" w:rsidRDefault="009838E5" w:rsidP="009838E5">
            <w:pPr>
              <w:rPr>
                <w:rFonts w:ascii="Century Gothic" w:eastAsia="Times New Roman" w:hAnsi="Century Gothic"/>
                <w:b/>
                <w:bCs/>
                <w:color w:val="000000"/>
                <w:sz w:val="14"/>
                <w:szCs w:val="14"/>
              </w:rPr>
            </w:pPr>
          </w:p>
          <w:p w14:paraId="67EC92E7" w14:textId="6DD65490" w:rsidR="009838E5" w:rsidRPr="00364F15" w:rsidRDefault="009838E5" w:rsidP="009838E5">
            <w:pPr>
              <w:rPr>
                <w:rFonts w:ascii="Century Gothic" w:eastAsia="Times New Roman" w:hAnsi="Century Gothic"/>
                <w:b/>
                <w:bCs/>
                <w:color w:val="C00000"/>
                <w:sz w:val="14"/>
                <w:szCs w:val="14"/>
              </w:rPr>
            </w:pPr>
            <w:r w:rsidRPr="00364F15">
              <w:rPr>
                <w:rFonts w:ascii="Century Gothic" w:eastAsia="Times New Roman" w:hAnsi="Century Gothic"/>
                <w:b/>
                <w:bCs/>
                <w:color w:val="C00000"/>
                <w:sz w:val="14"/>
                <w:szCs w:val="14"/>
              </w:rPr>
              <w:t>Statutory RSE NC</w:t>
            </w:r>
          </w:p>
          <w:p w14:paraId="79CC85E0" w14:textId="77777777" w:rsidR="009838E5" w:rsidRPr="00364F15" w:rsidRDefault="009838E5" w:rsidP="009838E5">
            <w:pPr>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characteristics of friendships, including mutual respect, truthfulness, trustworthiness, loyalty, kindness, generosity, trust, sharing interests and experiences and support with problems and difficulties.</w:t>
            </w:r>
          </w:p>
          <w:p w14:paraId="3638DA09" w14:textId="77777777" w:rsidR="009838E5" w:rsidRPr="00364F15" w:rsidRDefault="009838E5" w:rsidP="009838E5">
            <w:pPr>
              <w:rPr>
                <w:rFonts w:ascii="Century Gothic" w:eastAsia="Times New Roman" w:hAnsi="Century Gothic"/>
                <w:i/>
                <w:iCs/>
                <w:color w:val="C00000"/>
                <w:sz w:val="14"/>
                <w:szCs w:val="14"/>
              </w:rPr>
            </w:pPr>
          </w:p>
          <w:p w14:paraId="3E116842"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healthy friendships are positive and welcoming towards others, and do not make others feel lonely or excluded.</w:t>
            </w:r>
          </w:p>
          <w:p w14:paraId="3CD96F6A" w14:textId="77777777" w:rsidR="009838E5" w:rsidRPr="00364F15" w:rsidRDefault="009838E5" w:rsidP="009838E5">
            <w:pPr>
              <w:ind w:right="114"/>
              <w:textAlignment w:val="baseline"/>
              <w:rPr>
                <w:rFonts w:ascii="Century Gothic" w:eastAsia="Times New Roman" w:hAnsi="Century Gothic"/>
                <w:i/>
                <w:iCs/>
                <w:color w:val="C00000"/>
                <w:sz w:val="14"/>
                <w:szCs w:val="14"/>
              </w:rPr>
            </w:pPr>
          </w:p>
          <w:p w14:paraId="7C93FB43"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most friendships have ups and downs, and that these can often be worked through so that the friendship is repaired or even strengthened, and that resorting to violence is never right.</w:t>
            </w:r>
          </w:p>
          <w:p w14:paraId="541B3DAA" w14:textId="77777777" w:rsidR="009838E5" w:rsidRPr="00364F15" w:rsidRDefault="009838E5" w:rsidP="009838E5">
            <w:pPr>
              <w:ind w:right="114"/>
              <w:textAlignment w:val="baseline"/>
              <w:rPr>
                <w:rFonts w:ascii="Century Gothic" w:eastAsia="Times New Roman" w:hAnsi="Century Gothic"/>
                <w:i/>
                <w:iCs/>
                <w:color w:val="C00000"/>
                <w:sz w:val="14"/>
                <w:szCs w:val="14"/>
              </w:rPr>
            </w:pPr>
          </w:p>
          <w:p w14:paraId="34197435"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 xml:space="preserve">How to recognise who to trust and who not to trust, how to judge when a friendship is making them </w:t>
            </w:r>
            <w:r w:rsidRPr="00364F15">
              <w:rPr>
                <w:rFonts w:ascii="Century Gothic" w:eastAsia="Times New Roman" w:hAnsi="Century Gothic"/>
                <w:i/>
                <w:iCs/>
                <w:color w:val="C00000"/>
                <w:sz w:val="14"/>
                <w:szCs w:val="14"/>
              </w:rPr>
              <w:lastRenderedPageBreak/>
              <w:t>feel unhappy or uncomfortable, managing conflict, how to manage these situations and how to seek help or advice from others, if needed.</w:t>
            </w:r>
          </w:p>
          <w:p w14:paraId="4F8BD9BD" w14:textId="77777777" w:rsidR="009838E5" w:rsidRPr="00364F15" w:rsidRDefault="009838E5" w:rsidP="009838E5">
            <w:pPr>
              <w:ind w:right="114"/>
              <w:textAlignment w:val="baseline"/>
              <w:rPr>
                <w:rFonts w:ascii="Century Gothic" w:eastAsia="Times New Roman" w:hAnsi="Century Gothic"/>
                <w:i/>
                <w:iCs/>
                <w:color w:val="C00000"/>
                <w:sz w:val="14"/>
                <w:szCs w:val="14"/>
              </w:rPr>
            </w:pPr>
          </w:p>
          <w:p w14:paraId="432D0240" w14:textId="77777777" w:rsidR="009838E5" w:rsidRPr="00364F15" w:rsidRDefault="009838E5" w:rsidP="009838E5">
            <w:pPr>
              <w:ind w:right="114"/>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Practical steps they can take in a range of different contexts to improve or support respectful relationship.</w:t>
            </w:r>
          </w:p>
          <w:p w14:paraId="1FA5F868" w14:textId="30BC1BE1" w:rsidR="009838E5" w:rsidRPr="00364F15" w:rsidRDefault="009838E5" w:rsidP="009838E5">
            <w:pPr>
              <w:rPr>
                <w:rFonts w:ascii="Century Gothic" w:hAnsi="Century Gothic"/>
                <w:sz w:val="14"/>
                <w:szCs w:val="14"/>
              </w:rPr>
            </w:pPr>
            <w:r w:rsidRPr="00364F15">
              <w:rPr>
                <w:rFonts w:ascii="Century Gothic" w:hAnsi="Century Gothic"/>
                <w:sz w:val="14"/>
                <w:szCs w:val="14"/>
              </w:rPr>
              <w:t xml:space="preserve"> </w:t>
            </w:r>
          </w:p>
        </w:tc>
        <w:tc>
          <w:tcPr>
            <w:tcW w:w="2693" w:type="dxa"/>
            <w:vMerge w:val="restart"/>
          </w:tcPr>
          <w:p w14:paraId="3B865D48"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lastRenderedPageBreak/>
              <w:t>R10. about the importance of friendships; strategies for building positive friendships; how positive friendships support wellbeing</w:t>
            </w:r>
          </w:p>
          <w:p w14:paraId="2CB56521"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R11. what constitutes a positive healthy friendship (e.g. mutual respect, trust, truthfulness, loyalty, kindness, generosity, sharing interests and experiences, support with problems and difficulties); that the same principles apply to online friendships as to face-to-face relationships</w:t>
            </w:r>
          </w:p>
          <w:p w14:paraId="45F571E3"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R13. the importance of seeking support if feeling lonely or excluded</w:t>
            </w:r>
          </w:p>
          <w:p w14:paraId="741EF591"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R14. that healthy friendships make people feel included; recognise when others may feel lonely or excluded; strategies for how to include them </w:t>
            </w:r>
          </w:p>
          <w:p w14:paraId="62BFAF4A"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R17. that friendships have ups and downs; strategies to resolve disputes and reconcile differences positively and safely</w:t>
            </w:r>
          </w:p>
          <w:p w14:paraId="6EB48E36"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R18. to recognise if a friendship (online or offline) is making them feel unsafe or uncomfortable; how to manage this and ask for support if necessary</w:t>
            </w:r>
          </w:p>
          <w:p w14:paraId="1FC08FC7"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7030A0"/>
                <w:sz w:val="14"/>
                <w:szCs w:val="14"/>
              </w:rPr>
            </w:pPr>
          </w:p>
          <w:p w14:paraId="395876F9" w14:textId="77777777" w:rsidR="009838E5" w:rsidRPr="00364F15" w:rsidRDefault="009838E5" w:rsidP="009838E5">
            <w:pPr>
              <w:rPr>
                <w:rFonts w:ascii="Century Gothic" w:eastAsia="Times New Roman" w:hAnsi="Century Gothic"/>
                <w:color w:val="C00000"/>
                <w:sz w:val="14"/>
                <w:szCs w:val="14"/>
              </w:rPr>
            </w:pPr>
            <w:r w:rsidRPr="00364F15">
              <w:rPr>
                <w:rFonts w:ascii="Century Gothic" w:eastAsia="Times New Roman" w:hAnsi="Century Gothic"/>
                <w:b/>
                <w:bCs/>
                <w:color w:val="C00000"/>
                <w:sz w:val="14"/>
                <w:szCs w:val="14"/>
              </w:rPr>
              <w:t>Statutory RSE NC</w:t>
            </w:r>
          </w:p>
          <w:p w14:paraId="11D8F258"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important friendships are in making us feel happy and secure, and how people choose and make friends</w:t>
            </w:r>
          </w:p>
          <w:p w14:paraId="4AD5E32C" w14:textId="77777777" w:rsidR="009838E5" w:rsidRPr="00364F15" w:rsidRDefault="009838E5" w:rsidP="009838E5">
            <w:pPr>
              <w:textAlignment w:val="baseline"/>
              <w:rPr>
                <w:rFonts w:ascii="Century Gothic" w:eastAsia="Times New Roman" w:hAnsi="Century Gothic"/>
                <w:i/>
                <w:iCs/>
                <w:color w:val="C00000"/>
                <w:sz w:val="14"/>
                <w:szCs w:val="14"/>
              </w:rPr>
            </w:pPr>
          </w:p>
          <w:p w14:paraId="0A78FA96"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characteristics of friendships, including mutual respect, truthfulness, trustworthiness, loyalty, kindness, generosity, trust, sharing interests and experiences and support with problems and difficulties</w:t>
            </w:r>
          </w:p>
          <w:p w14:paraId="5E31F9AC" w14:textId="77777777" w:rsidR="009838E5" w:rsidRPr="00364F15" w:rsidRDefault="009838E5" w:rsidP="009838E5">
            <w:pPr>
              <w:textAlignment w:val="baseline"/>
              <w:rPr>
                <w:rFonts w:ascii="Century Gothic" w:eastAsia="Times New Roman" w:hAnsi="Century Gothic"/>
                <w:i/>
                <w:iCs/>
                <w:color w:val="C00000"/>
                <w:sz w:val="14"/>
                <w:szCs w:val="14"/>
              </w:rPr>
            </w:pPr>
          </w:p>
          <w:p w14:paraId="3E4429A1"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healthy friendships are positive and welcoming towards others, and do not make others feel lonely or excluded.  </w:t>
            </w:r>
          </w:p>
          <w:p w14:paraId="57FDDFC7" w14:textId="77777777" w:rsidR="009838E5" w:rsidRPr="00364F15" w:rsidRDefault="009838E5" w:rsidP="009838E5">
            <w:pPr>
              <w:textAlignment w:val="baseline"/>
              <w:rPr>
                <w:rFonts w:ascii="Century Gothic" w:eastAsia="Times New Roman" w:hAnsi="Century Gothic"/>
                <w:i/>
                <w:iCs/>
                <w:color w:val="C00000"/>
                <w:sz w:val="14"/>
                <w:szCs w:val="14"/>
              </w:rPr>
            </w:pPr>
          </w:p>
          <w:p w14:paraId="417EAA69"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recognise who to trust and who not to trust, how to judge when a friendship is making them feel unhappy or uncomfortable, managing conflict, how to manage these situations and how to seek help or advice from others, if needed.</w:t>
            </w:r>
          </w:p>
          <w:p w14:paraId="3D376827" w14:textId="69D9E236" w:rsidR="009838E5" w:rsidRPr="00364F15" w:rsidRDefault="009838E5" w:rsidP="009838E5">
            <w:pPr>
              <w:rPr>
                <w:rFonts w:ascii="Century Gothic" w:hAnsi="Century Gothic"/>
                <w:sz w:val="14"/>
                <w:szCs w:val="14"/>
              </w:rPr>
            </w:pPr>
          </w:p>
        </w:tc>
        <w:tc>
          <w:tcPr>
            <w:tcW w:w="2694" w:type="dxa"/>
            <w:vMerge w:val="restart"/>
          </w:tcPr>
          <w:p w14:paraId="335C652C"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lastRenderedPageBreak/>
              <w:t>R20. strategies to respond to hurtful behaviour experienced or witnessed, offline and online (including teasing, name-calling, bullying, trolling, harassment or the deliberate excluding of others); how to report concerns and get support</w:t>
            </w:r>
          </w:p>
          <w:p w14:paraId="7AA21974"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R21. about discrimination: what it means and how to challenge it</w:t>
            </w:r>
          </w:p>
          <w:p w14:paraId="37B77A7E"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R22. about privacy and personal boundaries; what is appropriate in friendships and wider relationships (including online)</w:t>
            </w:r>
          </w:p>
          <w:p w14:paraId="14E2F749"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R27. about keeping something confidential or secret, when this should (e.g. a birthday surprise that others will find out about) or should not be agreed to, and when it is right to break a confidence or share a secret</w:t>
            </w:r>
          </w:p>
          <w:p w14:paraId="6235783F"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R29. where to get advice and report concerns if worried about their own or someone else’s personal safety (including online)</w:t>
            </w:r>
          </w:p>
          <w:p w14:paraId="3852E2BA"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 xml:space="preserve">R30. that personal behaviour can affect other people; to recognise and model respectful behaviour online </w:t>
            </w:r>
          </w:p>
          <w:p w14:paraId="5ED0CB3E"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R31. to recognise the importance of self-respect and how this can affect their thoughts and feelings about themselves; that everyone, including them, should expect to be treated politely and with respect by others (including when online and/or anonymous) in school and in wider society; strategies to improve or support courteous, respectful relationships</w:t>
            </w:r>
          </w:p>
          <w:p w14:paraId="0B11E2EB"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t>L2. to recognise there are human rights that are there to protect everyone L3. about the relationship between rights and responsibilities</w:t>
            </w:r>
          </w:p>
          <w:p w14:paraId="483AF93C" w14:textId="77777777" w:rsidR="009838E5" w:rsidRPr="00364F15" w:rsidRDefault="009838E5" w:rsidP="009838E5">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364F15">
              <w:rPr>
                <w:rFonts w:ascii="Century Gothic" w:hAnsi="Century Gothic"/>
                <w:sz w:val="14"/>
                <w:szCs w:val="14"/>
              </w:rPr>
              <w:lastRenderedPageBreak/>
              <w:t xml:space="preserve">L10. about prejudice; how to recognise </w:t>
            </w:r>
            <w:proofErr w:type="spellStart"/>
            <w:r w:rsidRPr="00364F15">
              <w:rPr>
                <w:rFonts w:ascii="Century Gothic" w:hAnsi="Century Gothic"/>
                <w:sz w:val="14"/>
                <w:szCs w:val="14"/>
              </w:rPr>
              <w:t>behaviours</w:t>
            </w:r>
            <w:proofErr w:type="spellEnd"/>
            <w:r w:rsidRPr="00364F15">
              <w:rPr>
                <w:rFonts w:ascii="Century Gothic" w:hAnsi="Century Gothic"/>
                <w:sz w:val="14"/>
                <w:szCs w:val="14"/>
              </w:rPr>
              <w:t>/actions which discriminate against others; ways of responding to it if witnessed or experienced</w:t>
            </w:r>
          </w:p>
          <w:p w14:paraId="3DFBAA30" w14:textId="77777777" w:rsidR="009838E5" w:rsidRPr="00364F15" w:rsidRDefault="009838E5" w:rsidP="009838E5">
            <w:pPr>
              <w:rPr>
                <w:rFonts w:ascii="Century Gothic" w:eastAsia="Times New Roman" w:hAnsi="Century Gothic"/>
                <w:b/>
                <w:bCs/>
                <w:color w:val="000000"/>
                <w:sz w:val="14"/>
                <w:szCs w:val="14"/>
              </w:rPr>
            </w:pPr>
          </w:p>
          <w:p w14:paraId="19783E8D" w14:textId="7002FEF3" w:rsidR="009838E5" w:rsidRPr="00364F15" w:rsidRDefault="009838E5" w:rsidP="009838E5">
            <w:pPr>
              <w:rPr>
                <w:rFonts w:ascii="Century Gothic" w:eastAsia="Times New Roman" w:hAnsi="Century Gothic"/>
                <w:color w:val="C00000"/>
                <w:sz w:val="14"/>
                <w:szCs w:val="14"/>
              </w:rPr>
            </w:pPr>
            <w:r w:rsidRPr="00364F15">
              <w:rPr>
                <w:rFonts w:ascii="Century Gothic" w:eastAsia="Times New Roman" w:hAnsi="Century Gothic"/>
                <w:b/>
                <w:bCs/>
                <w:color w:val="C00000"/>
                <w:sz w:val="14"/>
                <w:szCs w:val="14"/>
              </w:rPr>
              <w:t>Statutory RSE NC</w:t>
            </w:r>
          </w:p>
          <w:p w14:paraId="35047333"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conventions of courtesy and manners.</w:t>
            </w:r>
          </w:p>
          <w:p w14:paraId="06C44C6A" w14:textId="77777777" w:rsidR="009838E5" w:rsidRPr="00364F15" w:rsidRDefault="009838E5" w:rsidP="009838E5">
            <w:pPr>
              <w:textAlignment w:val="baseline"/>
              <w:rPr>
                <w:rFonts w:ascii="Century Gothic" w:eastAsia="Times New Roman" w:hAnsi="Century Gothic"/>
                <w:i/>
                <w:iCs/>
                <w:color w:val="C00000"/>
                <w:sz w:val="14"/>
                <w:szCs w:val="14"/>
              </w:rPr>
            </w:pPr>
          </w:p>
          <w:p w14:paraId="33B42CAA"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importance of permission-seeking and giving in relationships with friends, peers and adults</w:t>
            </w:r>
          </w:p>
          <w:p w14:paraId="22224B67" w14:textId="77777777" w:rsidR="009838E5" w:rsidRPr="00364F15" w:rsidRDefault="009838E5" w:rsidP="009838E5">
            <w:pPr>
              <w:textAlignment w:val="baseline"/>
              <w:rPr>
                <w:rFonts w:ascii="Century Gothic" w:eastAsia="Times New Roman" w:hAnsi="Century Gothic"/>
                <w:i/>
                <w:iCs/>
                <w:color w:val="C00000"/>
                <w:sz w:val="14"/>
                <w:szCs w:val="14"/>
              </w:rPr>
            </w:pPr>
          </w:p>
          <w:p w14:paraId="18B37980"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What sorts of boundaries are appropriate in friendships with peers and others (including in a digital context) </w:t>
            </w:r>
          </w:p>
          <w:p w14:paraId="3848D720" w14:textId="77777777" w:rsidR="009838E5" w:rsidRPr="00364F15" w:rsidRDefault="009838E5" w:rsidP="009838E5">
            <w:pPr>
              <w:textAlignment w:val="baseline"/>
              <w:rPr>
                <w:rFonts w:ascii="Century Gothic" w:eastAsia="Times New Roman" w:hAnsi="Century Gothic"/>
                <w:i/>
                <w:iCs/>
                <w:color w:val="C00000"/>
                <w:sz w:val="14"/>
                <w:szCs w:val="14"/>
              </w:rPr>
            </w:pPr>
          </w:p>
          <w:p w14:paraId="5D71C63B"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About the concept of privacy and the implications of it for both children and adults; including that it is not always right to keep secrets if they relate to being safe.</w:t>
            </w:r>
          </w:p>
          <w:p w14:paraId="70CEBCF1" w14:textId="77777777" w:rsidR="009838E5" w:rsidRPr="00364F15" w:rsidRDefault="009838E5" w:rsidP="009838E5">
            <w:pPr>
              <w:textAlignment w:val="baseline"/>
              <w:rPr>
                <w:rFonts w:ascii="Century Gothic" w:eastAsia="Times New Roman" w:hAnsi="Century Gothic"/>
                <w:i/>
                <w:iCs/>
                <w:color w:val="FF00FF"/>
                <w:sz w:val="14"/>
                <w:szCs w:val="14"/>
              </w:rPr>
            </w:pPr>
          </w:p>
          <w:p w14:paraId="11A366C1" w14:textId="7266B926" w:rsidR="009838E5" w:rsidRPr="00364F15" w:rsidRDefault="009838E5" w:rsidP="009838E5">
            <w:pPr>
              <w:rPr>
                <w:rFonts w:ascii="Century Gothic" w:hAnsi="Century Gothic"/>
                <w:sz w:val="14"/>
                <w:szCs w:val="14"/>
              </w:rPr>
            </w:pPr>
          </w:p>
        </w:tc>
        <w:tc>
          <w:tcPr>
            <w:tcW w:w="2551" w:type="dxa"/>
            <w:vMerge w:val="restart"/>
          </w:tcPr>
          <w:p w14:paraId="46335EE3"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lastRenderedPageBreak/>
              <w:t>R1. to recognise that there are different types of relationships (e.g. friendships, family relationships, romantic relationships, online relationships)</w:t>
            </w:r>
          </w:p>
          <w:p w14:paraId="3BCC15B0"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R18. to recognise if a friendship (online or offline) is making them feel unsafe or uncomfortable; how to manage this and ask for support if necessary</w:t>
            </w:r>
          </w:p>
          <w:p w14:paraId="1F68D802"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R24. how to respond safely and appropriately to adults they may encounter (in all contexts including online) whom they do not know</w:t>
            </w:r>
          </w:p>
          <w:p w14:paraId="14337AC1"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R26. about seeking and giving permission (consent) in different situations</w:t>
            </w:r>
          </w:p>
          <w:p w14:paraId="15F8F02B"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R29. where to get advice and report concerns if worried about their own or someone else’s personal safety (including online) </w:t>
            </w:r>
          </w:p>
          <w:p w14:paraId="0A2261FD"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L11. recognise ways in which the internet and social media can be used both positively and negatively</w:t>
            </w:r>
          </w:p>
          <w:p w14:paraId="6415DB82" w14:textId="77777777" w:rsidR="009838E5" w:rsidRDefault="009838E5" w:rsidP="009838E5">
            <w:pPr>
              <w:rPr>
                <w:rFonts w:ascii="Century Gothic" w:eastAsia="Times New Roman" w:hAnsi="Century Gothic"/>
                <w:color w:val="000000"/>
                <w:sz w:val="14"/>
                <w:szCs w:val="14"/>
              </w:rPr>
            </w:pPr>
            <w:r w:rsidRPr="00364F15">
              <w:rPr>
                <w:rFonts w:ascii="Century Gothic" w:eastAsia="Times New Roman" w:hAnsi="Century Gothic"/>
                <w:color w:val="000000"/>
                <w:sz w:val="14"/>
                <w:szCs w:val="14"/>
              </w:rPr>
              <w:t>L15. recognise things appropriate to share and things that should not be shared on social media; rules surrounding distribution of images </w:t>
            </w:r>
          </w:p>
          <w:p w14:paraId="5DE785A1" w14:textId="77777777" w:rsidR="009838E5" w:rsidRPr="00364F15" w:rsidRDefault="009838E5" w:rsidP="009838E5">
            <w:pPr>
              <w:rPr>
                <w:rFonts w:ascii="Century Gothic" w:eastAsia="Times New Roman" w:hAnsi="Century Gothic"/>
                <w:sz w:val="14"/>
                <w:szCs w:val="14"/>
              </w:rPr>
            </w:pPr>
          </w:p>
          <w:p w14:paraId="3592F7B3" w14:textId="7C4E9BB1" w:rsidR="009838E5" w:rsidRPr="00364F15" w:rsidRDefault="009838E5" w:rsidP="009838E5">
            <w:pPr>
              <w:pStyle w:val="NormalWeb"/>
              <w:spacing w:before="0" w:beforeAutospacing="0" w:after="0" w:afterAutospacing="0"/>
              <w:rPr>
                <w:rFonts w:ascii="Century Gothic" w:hAnsi="Century Gothic"/>
                <w:color w:val="C00000"/>
                <w:sz w:val="14"/>
                <w:szCs w:val="14"/>
              </w:rPr>
            </w:pPr>
            <w:r w:rsidRPr="00364F15">
              <w:rPr>
                <w:rFonts w:ascii="Century Gothic" w:hAnsi="Century Gothic"/>
                <w:b/>
                <w:bCs/>
                <w:color w:val="C00000"/>
                <w:sz w:val="14"/>
                <w:szCs w:val="14"/>
              </w:rPr>
              <w:t>Statutory RSE NC</w:t>
            </w:r>
          </w:p>
          <w:p w14:paraId="62354FF6"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importance of permission-seeking and giving in relationships with friends, peers and adults</w:t>
            </w:r>
          </w:p>
          <w:p w14:paraId="32498A94" w14:textId="77777777" w:rsidR="009838E5" w:rsidRPr="00364F15" w:rsidRDefault="009838E5" w:rsidP="009838E5">
            <w:pPr>
              <w:textAlignment w:val="baseline"/>
              <w:rPr>
                <w:rFonts w:ascii="Century Gothic" w:eastAsia="Times New Roman" w:hAnsi="Century Gothic"/>
                <w:i/>
                <w:iCs/>
                <w:color w:val="C00000"/>
                <w:sz w:val="14"/>
                <w:szCs w:val="14"/>
              </w:rPr>
            </w:pPr>
          </w:p>
          <w:p w14:paraId="4A560D0F"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rules and principles for keeping safe online, how to recognise risks, harmful content and contact, and how to report them.</w:t>
            </w:r>
          </w:p>
          <w:p w14:paraId="623FC240" w14:textId="77777777" w:rsidR="009838E5" w:rsidRPr="00364F15" w:rsidRDefault="009838E5" w:rsidP="009838E5">
            <w:pPr>
              <w:textAlignment w:val="baseline"/>
              <w:rPr>
                <w:rFonts w:ascii="Century Gothic" w:eastAsia="Times New Roman" w:hAnsi="Century Gothic"/>
                <w:i/>
                <w:iCs/>
                <w:color w:val="C00000"/>
                <w:sz w:val="14"/>
                <w:szCs w:val="14"/>
              </w:rPr>
            </w:pPr>
          </w:p>
          <w:p w14:paraId="430C0E3B"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lastRenderedPageBreak/>
              <w:t>How to critically consider their online friendships and sources of information including awareness of the risks associated with people they have never met.</w:t>
            </w:r>
          </w:p>
          <w:p w14:paraId="408AC660" w14:textId="77777777" w:rsidR="009838E5" w:rsidRPr="00364F15" w:rsidRDefault="009838E5" w:rsidP="009838E5">
            <w:pPr>
              <w:textAlignment w:val="baseline"/>
              <w:rPr>
                <w:rFonts w:ascii="Century Gothic" w:eastAsia="Times New Roman" w:hAnsi="Century Gothic"/>
                <w:i/>
                <w:iCs/>
                <w:color w:val="C00000"/>
                <w:sz w:val="14"/>
                <w:szCs w:val="14"/>
              </w:rPr>
            </w:pPr>
          </w:p>
          <w:p w14:paraId="26E91BA8"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recognise and report feelings of being unsafe or feeling bad about any adult. </w:t>
            </w:r>
          </w:p>
          <w:p w14:paraId="57D6BA25" w14:textId="77777777" w:rsidR="009838E5" w:rsidRPr="00364F15" w:rsidRDefault="009838E5" w:rsidP="009838E5">
            <w:pPr>
              <w:textAlignment w:val="baseline"/>
              <w:rPr>
                <w:rFonts w:ascii="Century Gothic" w:eastAsia="Times New Roman" w:hAnsi="Century Gothic"/>
                <w:i/>
                <w:iCs/>
                <w:color w:val="C00000"/>
                <w:sz w:val="14"/>
                <w:szCs w:val="14"/>
              </w:rPr>
            </w:pPr>
          </w:p>
          <w:p w14:paraId="63B00D88"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ask for advice or help for themselves or others, and to keep trying until they are heard.</w:t>
            </w:r>
          </w:p>
          <w:p w14:paraId="4769A10A" w14:textId="6F5030A2" w:rsidR="009838E5" w:rsidRPr="00364F15" w:rsidRDefault="009838E5" w:rsidP="009838E5">
            <w:pPr>
              <w:rPr>
                <w:rFonts w:ascii="Century Gothic" w:hAnsi="Century Gothic"/>
                <w:sz w:val="14"/>
                <w:szCs w:val="14"/>
              </w:rPr>
            </w:pPr>
          </w:p>
        </w:tc>
        <w:tc>
          <w:tcPr>
            <w:tcW w:w="2410" w:type="dxa"/>
            <w:vMerge w:val="restart"/>
          </w:tcPr>
          <w:p w14:paraId="7404106A"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lastRenderedPageBreak/>
              <w:t>R2. that people may be attracted to someone emotionally, romantically and sexually; that people may be attracted to someone of the same sex or different sex to them; that gender identity and sexual orientation are different R3. about marriage and civil partnership as a legal declaration of commitment made by two adults who love and care for each other, which is intended to be lifelong</w:t>
            </w:r>
          </w:p>
          <w:p w14:paraId="5AF6B5EE"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R4. that forcing anyone to marry against their will is a crime; that help and support is available to people who are worried about this for themselves or others</w:t>
            </w:r>
          </w:p>
          <w:p w14:paraId="45AE5C61"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 xml:space="preserve">R5. that people who </w:t>
            </w:r>
            <w:proofErr w:type="gramStart"/>
            <w:r w:rsidRPr="00364F15">
              <w:rPr>
                <w:rFonts w:ascii="Century Gothic" w:eastAsia="Times New Roman" w:hAnsi="Century Gothic"/>
                <w:color w:val="000000"/>
                <w:sz w:val="14"/>
                <w:szCs w:val="14"/>
              </w:rPr>
              <w:t>love</w:t>
            </w:r>
            <w:proofErr w:type="gramEnd"/>
            <w:r w:rsidRPr="00364F15">
              <w:rPr>
                <w:rFonts w:ascii="Century Gothic" w:eastAsia="Times New Roman" w:hAnsi="Century Gothic"/>
                <w:color w:val="000000"/>
                <w:sz w:val="14"/>
                <w:szCs w:val="14"/>
              </w:rPr>
              <w:t xml:space="preserve"> and care for each other can be in a committed relationship (e.g. marriage), living together, but may also live apart</w:t>
            </w:r>
          </w:p>
          <w:p w14:paraId="4D1AC4D0" w14:textId="77777777" w:rsidR="009838E5" w:rsidRPr="00364F15" w:rsidRDefault="009838E5" w:rsidP="009838E5">
            <w:pPr>
              <w:rPr>
                <w:rFonts w:ascii="Century Gothic" w:eastAsia="Times New Roman" w:hAnsi="Century Gothic"/>
                <w:sz w:val="14"/>
                <w:szCs w:val="14"/>
              </w:rPr>
            </w:pPr>
            <w:r w:rsidRPr="00364F15">
              <w:rPr>
                <w:rFonts w:ascii="Century Gothic" w:eastAsia="Times New Roman" w:hAnsi="Century Gothic"/>
                <w:color w:val="000000"/>
                <w:sz w:val="14"/>
                <w:szCs w:val="14"/>
              </w:rPr>
              <w:t>R16. how friendships can change over time, about making new friends and the benefits of having different types of friends</w:t>
            </w:r>
          </w:p>
          <w:p w14:paraId="16FD35A8" w14:textId="7423E375" w:rsidR="009838E5" w:rsidRPr="00364F15" w:rsidRDefault="009838E5" w:rsidP="009838E5">
            <w:pPr>
              <w:rPr>
                <w:rFonts w:ascii="Century Gothic" w:eastAsia="Times New Roman" w:hAnsi="Century Gothic"/>
                <w:color w:val="000000"/>
                <w:sz w:val="14"/>
                <w:szCs w:val="14"/>
              </w:rPr>
            </w:pPr>
            <w:r w:rsidRPr="00364F15">
              <w:rPr>
                <w:rFonts w:ascii="Century Gothic" w:eastAsia="Times New Roman" w:hAnsi="Century Gothic"/>
                <w:color w:val="000000"/>
                <w:sz w:val="14"/>
                <w:szCs w:val="14"/>
              </w:rPr>
              <w:t>R28. how to recognise pressure from others to do something unsafe or that makes them feel uncomfortable and strategies for managing this</w:t>
            </w:r>
          </w:p>
          <w:p w14:paraId="096FF1B7" w14:textId="77777777" w:rsidR="009838E5" w:rsidRPr="00364F15" w:rsidRDefault="009838E5" w:rsidP="009838E5">
            <w:pPr>
              <w:rPr>
                <w:rFonts w:ascii="Century Gothic" w:eastAsia="Times New Roman" w:hAnsi="Century Gothic"/>
                <w:sz w:val="14"/>
                <w:szCs w:val="14"/>
              </w:rPr>
            </w:pPr>
          </w:p>
          <w:p w14:paraId="0B003C8F" w14:textId="77777777" w:rsidR="009838E5" w:rsidRPr="00364F15" w:rsidRDefault="009838E5" w:rsidP="009838E5">
            <w:pPr>
              <w:rPr>
                <w:rFonts w:ascii="Century Gothic" w:eastAsia="Times New Roman" w:hAnsi="Century Gothic"/>
                <w:color w:val="C00000"/>
                <w:sz w:val="14"/>
                <w:szCs w:val="14"/>
              </w:rPr>
            </w:pPr>
            <w:r w:rsidRPr="00364F15">
              <w:rPr>
                <w:rFonts w:ascii="Century Gothic" w:eastAsia="Times New Roman" w:hAnsi="Century Gothic"/>
                <w:b/>
                <w:bCs/>
                <w:color w:val="C00000"/>
                <w:sz w:val="14"/>
                <w:szCs w:val="14"/>
              </w:rPr>
              <w:t>Statutory RSE NC</w:t>
            </w:r>
          </w:p>
          <w:p w14:paraId="231FFB37"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 xml:space="preserve">That others’ families, either in school or in the wider world, sometimes look different from their family, but that they should respect those differences and know that other children’s </w:t>
            </w:r>
            <w:r w:rsidRPr="00364F15">
              <w:rPr>
                <w:rFonts w:ascii="Century Gothic" w:eastAsia="Times New Roman" w:hAnsi="Century Gothic"/>
                <w:i/>
                <w:iCs/>
                <w:color w:val="C00000"/>
                <w:sz w:val="14"/>
                <w:szCs w:val="14"/>
              </w:rPr>
              <w:lastRenderedPageBreak/>
              <w:t>families are also characterised by love and care.</w:t>
            </w:r>
          </w:p>
          <w:p w14:paraId="1CF5287A" w14:textId="77777777" w:rsidR="009838E5" w:rsidRPr="00364F15" w:rsidRDefault="009838E5" w:rsidP="009838E5">
            <w:pPr>
              <w:textAlignment w:val="baseline"/>
              <w:rPr>
                <w:rFonts w:ascii="Century Gothic" w:eastAsia="Times New Roman" w:hAnsi="Century Gothic"/>
                <w:i/>
                <w:iCs/>
                <w:color w:val="C00000"/>
                <w:sz w:val="14"/>
                <w:szCs w:val="14"/>
              </w:rPr>
            </w:pPr>
          </w:p>
          <w:p w14:paraId="041E8C58"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stable, caring relationships, which may be of different types, are at the heart of happy families, and are important for children’s security as they grow up. </w:t>
            </w:r>
          </w:p>
          <w:p w14:paraId="22FAAC0A" w14:textId="77777777" w:rsidR="009838E5" w:rsidRPr="00364F15" w:rsidRDefault="009838E5" w:rsidP="009838E5">
            <w:pPr>
              <w:textAlignment w:val="baseline"/>
              <w:rPr>
                <w:rFonts w:ascii="Century Gothic" w:eastAsia="Times New Roman" w:hAnsi="Century Gothic"/>
                <w:i/>
                <w:iCs/>
                <w:color w:val="C00000"/>
                <w:sz w:val="14"/>
                <w:szCs w:val="14"/>
              </w:rPr>
            </w:pPr>
          </w:p>
          <w:p w14:paraId="05A6CB96"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marriage represents a formal and legally recognised commitment of two people to each other which is intended to be lifelong.</w:t>
            </w:r>
          </w:p>
          <w:p w14:paraId="6ADCE5B3" w14:textId="77777777" w:rsidR="009838E5" w:rsidRPr="00364F15" w:rsidRDefault="009838E5" w:rsidP="009838E5">
            <w:pPr>
              <w:textAlignment w:val="baseline"/>
              <w:rPr>
                <w:rFonts w:ascii="Century Gothic" w:eastAsia="Times New Roman" w:hAnsi="Century Gothic"/>
                <w:i/>
                <w:iCs/>
                <w:color w:val="C00000"/>
                <w:sz w:val="14"/>
                <w:szCs w:val="14"/>
              </w:rPr>
            </w:pPr>
          </w:p>
          <w:p w14:paraId="3764E450" w14:textId="77777777" w:rsidR="009838E5" w:rsidRPr="00364F15" w:rsidRDefault="009838E5" w:rsidP="009838E5">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Practical steps they can take in a range of different contexts to improve or support respectful relationships</w:t>
            </w:r>
          </w:p>
          <w:p w14:paraId="3D10848B" w14:textId="051E1D21" w:rsidR="009838E5" w:rsidRPr="00364F15" w:rsidRDefault="009838E5" w:rsidP="009838E5">
            <w:pPr>
              <w:rPr>
                <w:rFonts w:ascii="Century Gothic" w:hAnsi="Century Gothic"/>
                <w:sz w:val="14"/>
                <w:szCs w:val="14"/>
              </w:rPr>
            </w:pPr>
          </w:p>
        </w:tc>
      </w:tr>
      <w:tr w:rsidR="009838E5" w:rsidRPr="00C86428" w14:paraId="54BA2F99" w14:textId="77777777" w:rsidTr="009838E5">
        <w:trPr>
          <w:trHeight w:val="2399"/>
          <w:jc w:val="center"/>
        </w:trPr>
        <w:tc>
          <w:tcPr>
            <w:tcW w:w="2547" w:type="dxa"/>
            <w:vMerge/>
          </w:tcPr>
          <w:p w14:paraId="633F2FAE" w14:textId="77777777" w:rsidR="009838E5" w:rsidRPr="00C86428" w:rsidRDefault="009838E5" w:rsidP="009838E5">
            <w:pPr>
              <w:rPr>
                <w:rFonts w:ascii="Century Gothic" w:hAnsi="Century Gothic" w:cs="AppleSystemUIFont"/>
                <w:sz w:val="20"/>
                <w:szCs w:val="20"/>
              </w:rPr>
            </w:pPr>
          </w:p>
        </w:tc>
        <w:tc>
          <w:tcPr>
            <w:tcW w:w="2693" w:type="dxa"/>
            <w:vMerge/>
          </w:tcPr>
          <w:p w14:paraId="0A1510C3"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693" w:type="dxa"/>
            <w:vMerge/>
          </w:tcPr>
          <w:p w14:paraId="6530C78E"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694" w:type="dxa"/>
            <w:vMerge/>
          </w:tcPr>
          <w:p w14:paraId="1B646DB4"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551" w:type="dxa"/>
            <w:vMerge/>
          </w:tcPr>
          <w:p w14:paraId="6C0A239C"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410" w:type="dxa"/>
            <w:vMerge/>
          </w:tcPr>
          <w:p w14:paraId="76D14111" w14:textId="16BD0233" w:rsidR="009838E5" w:rsidRPr="00C86428" w:rsidRDefault="009838E5" w:rsidP="009838E5">
            <w:pPr>
              <w:autoSpaceDE w:val="0"/>
              <w:autoSpaceDN w:val="0"/>
              <w:adjustRightInd w:val="0"/>
              <w:rPr>
                <w:rFonts w:ascii="Century Gothic" w:hAnsi="Century Gothic" w:cs="AppleSystemUIFont"/>
                <w:sz w:val="20"/>
                <w:szCs w:val="20"/>
              </w:rPr>
            </w:pPr>
          </w:p>
        </w:tc>
      </w:tr>
      <w:tr w:rsidR="009838E5" w:rsidRPr="00C86428" w14:paraId="45B9124A" w14:textId="77777777" w:rsidTr="009838E5">
        <w:trPr>
          <w:trHeight w:val="2404"/>
          <w:jc w:val="center"/>
        </w:trPr>
        <w:tc>
          <w:tcPr>
            <w:tcW w:w="2547" w:type="dxa"/>
            <w:vMerge/>
          </w:tcPr>
          <w:p w14:paraId="51C4BBB3" w14:textId="77777777" w:rsidR="009838E5" w:rsidRPr="00C86428" w:rsidRDefault="009838E5" w:rsidP="009838E5">
            <w:pPr>
              <w:rPr>
                <w:rFonts w:ascii="Century Gothic" w:hAnsi="Century Gothic" w:cs="AppleSystemUIFont"/>
                <w:sz w:val="20"/>
                <w:szCs w:val="20"/>
              </w:rPr>
            </w:pPr>
          </w:p>
        </w:tc>
        <w:tc>
          <w:tcPr>
            <w:tcW w:w="2693" w:type="dxa"/>
            <w:vMerge/>
          </w:tcPr>
          <w:p w14:paraId="0361A71C"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693" w:type="dxa"/>
            <w:vMerge/>
          </w:tcPr>
          <w:p w14:paraId="545491EC"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694" w:type="dxa"/>
            <w:vMerge/>
          </w:tcPr>
          <w:p w14:paraId="4B6EDFC7"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551" w:type="dxa"/>
            <w:vMerge/>
          </w:tcPr>
          <w:p w14:paraId="2BC3EF38" w14:textId="77777777" w:rsidR="009838E5" w:rsidRPr="00C86428" w:rsidRDefault="009838E5" w:rsidP="009838E5">
            <w:pPr>
              <w:autoSpaceDE w:val="0"/>
              <w:autoSpaceDN w:val="0"/>
              <w:adjustRightInd w:val="0"/>
              <w:rPr>
                <w:rFonts w:ascii="Century Gothic" w:hAnsi="Century Gothic" w:cs="AppleSystemUIFont"/>
                <w:sz w:val="20"/>
                <w:szCs w:val="20"/>
              </w:rPr>
            </w:pPr>
          </w:p>
        </w:tc>
        <w:tc>
          <w:tcPr>
            <w:tcW w:w="2410" w:type="dxa"/>
            <w:vMerge/>
          </w:tcPr>
          <w:p w14:paraId="778BB559" w14:textId="4A048DE2" w:rsidR="009838E5" w:rsidRPr="00C86428" w:rsidRDefault="009838E5" w:rsidP="009838E5">
            <w:pPr>
              <w:autoSpaceDE w:val="0"/>
              <w:autoSpaceDN w:val="0"/>
              <w:adjustRightInd w:val="0"/>
              <w:rPr>
                <w:rFonts w:ascii="Century Gothic" w:hAnsi="Century Gothic" w:cs="AppleSystemUIFont"/>
                <w:sz w:val="20"/>
                <w:szCs w:val="20"/>
              </w:rPr>
            </w:pPr>
          </w:p>
        </w:tc>
      </w:tr>
    </w:tbl>
    <w:p w14:paraId="38BAF917" w14:textId="77777777" w:rsidR="00364F15" w:rsidRDefault="00364F15" w:rsidP="00317E58">
      <w:pPr>
        <w:tabs>
          <w:tab w:val="left" w:pos="8575"/>
        </w:tabs>
        <w:rPr>
          <w:rFonts w:ascii="Century Gothic" w:hAnsi="Century Gothic"/>
          <w:sz w:val="20"/>
          <w:szCs w:val="20"/>
        </w:rPr>
      </w:pPr>
    </w:p>
    <w:p w14:paraId="71D9FE1D" w14:textId="77777777" w:rsidR="009A677A" w:rsidRDefault="009A677A" w:rsidP="00317E58">
      <w:pPr>
        <w:tabs>
          <w:tab w:val="left" w:pos="8575"/>
        </w:tabs>
        <w:rPr>
          <w:rFonts w:ascii="Century Gothic" w:hAnsi="Century Gothic"/>
          <w:sz w:val="20"/>
          <w:szCs w:val="20"/>
        </w:rPr>
      </w:pPr>
    </w:p>
    <w:p w14:paraId="5A9925F4" w14:textId="77777777" w:rsidR="009A677A" w:rsidRDefault="009A677A" w:rsidP="00317E58">
      <w:pPr>
        <w:tabs>
          <w:tab w:val="left" w:pos="8575"/>
        </w:tabs>
        <w:rPr>
          <w:rFonts w:ascii="Century Gothic" w:hAnsi="Century Gothic"/>
          <w:sz w:val="20"/>
          <w:szCs w:val="20"/>
        </w:rPr>
      </w:pPr>
    </w:p>
    <w:p w14:paraId="22C4C82C" w14:textId="77777777" w:rsidR="009A677A" w:rsidRDefault="009A677A" w:rsidP="00317E58">
      <w:pPr>
        <w:tabs>
          <w:tab w:val="left" w:pos="8575"/>
        </w:tabs>
        <w:rPr>
          <w:rFonts w:ascii="Century Gothic" w:hAnsi="Century Gothic"/>
          <w:sz w:val="20"/>
          <w:szCs w:val="20"/>
        </w:rPr>
      </w:pPr>
    </w:p>
    <w:p w14:paraId="1CF28A71" w14:textId="77777777" w:rsidR="009A677A" w:rsidRDefault="009A677A" w:rsidP="00317E58">
      <w:pPr>
        <w:tabs>
          <w:tab w:val="left" w:pos="8575"/>
        </w:tabs>
        <w:rPr>
          <w:rFonts w:ascii="Century Gothic" w:hAnsi="Century Gothic"/>
          <w:sz w:val="20"/>
          <w:szCs w:val="20"/>
        </w:rPr>
      </w:pPr>
    </w:p>
    <w:p w14:paraId="1FF88A66" w14:textId="77777777" w:rsidR="009A677A" w:rsidRDefault="009A677A" w:rsidP="00317E58">
      <w:pPr>
        <w:tabs>
          <w:tab w:val="left" w:pos="8575"/>
        </w:tabs>
        <w:rPr>
          <w:rFonts w:ascii="Century Gothic" w:hAnsi="Century Gothic"/>
          <w:sz w:val="20"/>
          <w:szCs w:val="20"/>
        </w:rPr>
      </w:pPr>
    </w:p>
    <w:p w14:paraId="2EBC1F66" w14:textId="77777777" w:rsidR="009A677A" w:rsidRDefault="009A677A" w:rsidP="00317E58">
      <w:pPr>
        <w:tabs>
          <w:tab w:val="left" w:pos="8575"/>
        </w:tabs>
        <w:rPr>
          <w:rFonts w:ascii="Century Gothic" w:hAnsi="Century Gothic"/>
          <w:sz w:val="20"/>
          <w:szCs w:val="20"/>
        </w:rPr>
      </w:pPr>
    </w:p>
    <w:p w14:paraId="0C555E3E" w14:textId="77777777" w:rsidR="009A4C50" w:rsidRDefault="009A4C50" w:rsidP="00317E58">
      <w:pPr>
        <w:tabs>
          <w:tab w:val="left" w:pos="8575"/>
        </w:tabs>
        <w:rPr>
          <w:rFonts w:ascii="Century Gothic" w:hAnsi="Century Gothic"/>
          <w:sz w:val="20"/>
          <w:szCs w:val="20"/>
        </w:rPr>
      </w:pPr>
    </w:p>
    <w:p w14:paraId="0FF6A579" w14:textId="77777777" w:rsidR="009A4C50" w:rsidRDefault="009A4C50" w:rsidP="00317E58">
      <w:pPr>
        <w:tabs>
          <w:tab w:val="left" w:pos="8575"/>
        </w:tabs>
        <w:rPr>
          <w:rFonts w:ascii="Century Gothic" w:hAnsi="Century Gothic"/>
          <w:sz w:val="20"/>
          <w:szCs w:val="20"/>
        </w:rPr>
      </w:pPr>
    </w:p>
    <w:p w14:paraId="45C8F217" w14:textId="77777777" w:rsidR="009A4C50" w:rsidRDefault="009A4C50" w:rsidP="00317E58">
      <w:pPr>
        <w:tabs>
          <w:tab w:val="left" w:pos="8575"/>
        </w:tabs>
        <w:rPr>
          <w:rFonts w:ascii="Century Gothic" w:hAnsi="Century Gothic"/>
          <w:sz w:val="20"/>
          <w:szCs w:val="20"/>
        </w:rPr>
      </w:pPr>
    </w:p>
    <w:p w14:paraId="0D6D5CB6" w14:textId="77777777" w:rsidR="009A4C50" w:rsidRDefault="009A4C50" w:rsidP="00317E58">
      <w:pPr>
        <w:tabs>
          <w:tab w:val="left" w:pos="8575"/>
        </w:tabs>
        <w:rPr>
          <w:rFonts w:ascii="Century Gothic" w:hAnsi="Century Gothic"/>
          <w:sz w:val="20"/>
          <w:szCs w:val="20"/>
        </w:rPr>
      </w:pPr>
    </w:p>
    <w:p w14:paraId="555F5342" w14:textId="77777777" w:rsidR="009A4C50" w:rsidRDefault="009A4C50" w:rsidP="00317E58">
      <w:pPr>
        <w:tabs>
          <w:tab w:val="left" w:pos="8575"/>
        </w:tabs>
        <w:rPr>
          <w:rFonts w:ascii="Century Gothic" w:hAnsi="Century Gothic"/>
          <w:sz w:val="20"/>
          <w:szCs w:val="20"/>
        </w:rPr>
      </w:pPr>
    </w:p>
    <w:p w14:paraId="28B2CB0E" w14:textId="77777777" w:rsidR="009A4C50" w:rsidRDefault="009A4C50" w:rsidP="00317E58">
      <w:pPr>
        <w:tabs>
          <w:tab w:val="left" w:pos="8575"/>
        </w:tabs>
        <w:rPr>
          <w:rFonts w:ascii="Century Gothic" w:hAnsi="Century Gothic"/>
          <w:sz w:val="20"/>
          <w:szCs w:val="20"/>
        </w:rPr>
      </w:pPr>
    </w:p>
    <w:p w14:paraId="577DCEB0" w14:textId="77777777" w:rsidR="009A677A" w:rsidRDefault="009A677A" w:rsidP="00317E58">
      <w:pPr>
        <w:tabs>
          <w:tab w:val="left" w:pos="8575"/>
        </w:tabs>
        <w:rPr>
          <w:rFonts w:ascii="Century Gothic" w:hAnsi="Century Gothic"/>
          <w:sz w:val="20"/>
          <w:szCs w:val="20"/>
        </w:rPr>
      </w:pPr>
    </w:p>
    <w:p w14:paraId="13B6C031" w14:textId="77777777" w:rsidR="009A677A" w:rsidRDefault="009A677A" w:rsidP="00317E58">
      <w:pPr>
        <w:tabs>
          <w:tab w:val="left" w:pos="8575"/>
        </w:tabs>
        <w:rPr>
          <w:rFonts w:ascii="Century Gothic" w:hAnsi="Century Gothic"/>
          <w:sz w:val="20"/>
          <w:szCs w:val="20"/>
        </w:rPr>
      </w:pPr>
    </w:p>
    <w:tbl>
      <w:tblPr>
        <w:tblStyle w:val="TableGrid"/>
        <w:tblW w:w="15588" w:type="dxa"/>
        <w:jc w:val="center"/>
        <w:tblLook w:val="04A0" w:firstRow="1" w:lastRow="0" w:firstColumn="1" w:lastColumn="0" w:noHBand="0" w:noVBand="1"/>
      </w:tblPr>
      <w:tblGrid>
        <w:gridCol w:w="2547"/>
        <w:gridCol w:w="2693"/>
        <w:gridCol w:w="2693"/>
        <w:gridCol w:w="2694"/>
        <w:gridCol w:w="2551"/>
        <w:gridCol w:w="2410"/>
      </w:tblGrid>
      <w:tr w:rsidR="009A677A" w:rsidRPr="00C86428" w14:paraId="01AB76B1" w14:textId="77777777" w:rsidTr="00755F1D">
        <w:trPr>
          <w:trHeight w:val="304"/>
          <w:jc w:val="center"/>
        </w:trPr>
        <w:tc>
          <w:tcPr>
            <w:tcW w:w="15588" w:type="dxa"/>
            <w:gridSpan w:val="6"/>
            <w:shd w:val="clear" w:color="auto" w:fill="C00000"/>
            <w:vAlign w:val="center"/>
          </w:tcPr>
          <w:p w14:paraId="3734DA67" w14:textId="5D511493" w:rsidR="009A677A" w:rsidRPr="00C86428" w:rsidRDefault="009A677A" w:rsidP="009A677A">
            <w:pPr>
              <w:jc w:val="center"/>
              <w:rPr>
                <w:rFonts w:ascii="Century Gothic" w:hAnsi="Century Gothic"/>
                <w:b/>
                <w:bCs/>
                <w:sz w:val="24"/>
                <w:szCs w:val="24"/>
              </w:rPr>
            </w:pPr>
            <w:r>
              <w:rPr>
                <w:rFonts w:ascii="Century Gothic" w:hAnsi="Century Gothic"/>
                <w:b/>
                <w:bCs/>
                <w:sz w:val="24"/>
                <w:szCs w:val="24"/>
              </w:rPr>
              <w:lastRenderedPageBreak/>
              <w:t>National Curriculum Area: Healthy Relationships</w:t>
            </w:r>
          </w:p>
        </w:tc>
      </w:tr>
      <w:tr w:rsidR="009A677A" w:rsidRPr="00C86428" w14:paraId="2B30B9CB" w14:textId="77777777" w:rsidTr="00755F1D">
        <w:trPr>
          <w:trHeight w:val="304"/>
          <w:jc w:val="center"/>
        </w:trPr>
        <w:tc>
          <w:tcPr>
            <w:tcW w:w="2547" w:type="dxa"/>
            <w:shd w:val="clear" w:color="auto" w:fill="C00000"/>
            <w:vAlign w:val="center"/>
          </w:tcPr>
          <w:p w14:paraId="29F50C8A"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38EED25E"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3D092E86"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244AA45F"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4</w:t>
            </w:r>
          </w:p>
        </w:tc>
        <w:tc>
          <w:tcPr>
            <w:tcW w:w="2551" w:type="dxa"/>
            <w:shd w:val="clear" w:color="auto" w:fill="C00000"/>
            <w:vAlign w:val="center"/>
          </w:tcPr>
          <w:p w14:paraId="5E90943F"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5</w:t>
            </w:r>
          </w:p>
        </w:tc>
        <w:tc>
          <w:tcPr>
            <w:tcW w:w="2410" w:type="dxa"/>
            <w:shd w:val="clear" w:color="auto" w:fill="C00000"/>
            <w:vAlign w:val="center"/>
          </w:tcPr>
          <w:p w14:paraId="6B941684"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6</w:t>
            </w:r>
          </w:p>
        </w:tc>
      </w:tr>
      <w:tr w:rsidR="009A677A" w:rsidRPr="00C86428" w14:paraId="684CE1C6" w14:textId="77777777" w:rsidTr="00755F1D">
        <w:trPr>
          <w:trHeight w:val="2015"/>
          <w:jc w:val="center"/>
        </w:trPr>
        <w:tc>
          <w:tcPr>
            <w:tcW w:w="2547" w:type="dxa"/>
            <w:vMerge w:val="restart"/>
          </w:tcPr>
          <w:p w14:paraId="2485C14A" w14:textId="77777777" w:rsidR="009A677A" w:rsidRPr="007F3E68" w:rsidRDefault="009A677A" w:rsidP="009A677A">
            <w:pPr>
              <w:pStyle w:val="NormalWeb"/>
              <w:spacing w:before="0" w:beforeAutospacing="0" w:after="0" w:afterAutospacing="0"/>
              <w:rPr>
                <w:sz w:val="14"/>
                <w:szCs w:val="14"/>
              </w:rPr>
            </w:pPr>
            <w:r w:rsidRPr="007F3E68">
              <w:rPr>
                <w:rFonts w:ascii="Century Gothic" w:hAnsi="Century Gothic"/>
                <w:color w:val="000000"/>
                <w:sz w:val="14"/>
                <w:szCs w:val="14"/>
              </w:rPr>
              <w:t>R10. that bodies and feelings can be hurt by words and actions; that people can say hurtful things online</w:t>
            </w:r>
          </w:p>
          <w:p w14:paraId="3A54FE10" w14:textId="77777777" w:rsidR="009A677A" w:rsidRPr="007F3E68" w:rsidRDefault="009A677A" w:rsidP="009A677A">
            <w:pPr>
              <w:pStyle w:val="NormalWeb"/>
              <w:spacing w:before="0" w:beforeAutospacing="0" w:after="0" w:afterAutospacing="0"/>
              <w:rPr>
                <w:sz w:val="14"/>
                <w:szCs w:val="14"/>
              </w:rPr>
            </w:pPr>
            <w:r w:rsidRPr="007F3E68">
              <w:rPr>
                <w:rFonts w:ascii="Century Gothic" w:hAnsi="Century Gothic"/>
                <w:color w:val="000000"/>
                <w:sz w:val="14"/>
                <w:szCs w:val="14"/>
              </w:rPr>
              <w:t>R13. to recognise that some things are private and the importance of respecting privacy; that parts of their body covered by underwear are private</w:t>
            </w:r>
          </w:p>
          <w:p w14:paraId="69A37EE8" w14:textId="77777777" w:rsidR="009A677A" w:rsidRPr="007F3E68" w:rsidRDefault="009A677A" w:rsidP="009A677A">
            <w:pPr>
              <w:pStyle w:val="NormalWeb"/>
              <w:spacing w:before="0" w:beforeAutospacing="0" w:after="0" w:afterAutospacing="0"/>
              <w:rPr>
                <w:sz w:val="14"/>
                <w:szCs w:val="14"/>
              </w:rPr>
            </w:pPr>
            <w:r w:rsidRPr="007F3E68">
              <w:rPr>
                <w:rFonts w:ascii="Century Gothic" w:hAnsi="Century Gothic"/>
                <w:color w:val="000000"/>
                <w:sz w:val="14"/>
                <w:szCs w:val="14"/>
              </w:rPr>
              <w:t>R15. how to respond safely to adults they don’t know </w:t>
            </w:r>
          </w:p>
          <w:p w14:paraId="404874FB" w14:textId="77777777" w:rsidR="009A677A" w:rsidRPr="007F3E68" w:rsidRDefault="009A677A" w:rsidP="009A677A">
            <w:pPr>
              <w:pStyle w:val="NormalWeb"/>
              <w:spacing w:before="0" w:beforeAutospacing="0" w:after="0" w:afterAutospacing="0"/>
              <w:rPr>
                <w:sz w:val="14"/>
                <w:szCs w:val="14"/>
              </w:rPr>
            </w:pPr>
            <w:r w:rsidRPr="007F3E68">
              <w:rPr>
                <w:rFonts w:ascii="Century Gothic" w:hAnsi="Century Gothic"/>
                <w:color w:val="000000"/>
                <w:sz w:val="14"/>
                <w:szCs w:val="14"/>
              </w:rPr>
              <w:t>R16. about how to respond if physical contact makes them feel uncomfortable or unsafe </w:t>
            </w:r>
          </w:p>
          <w:p w14:paraId="36BC8DD6" w14:textId="77777777" w:rsidR="009A677A" w:rsidRPr="007F3E68" w:rsidRDefault="009A677A" w:rsidP="009A677A">
            <w:pPr>
              <w:pStyle w:val="NormalWeb"/>
              <w:spacing w:before="0" w:beforeAutospacing="0" w:after="0" w:afterAutospacing="0"/>
              <w:rPr>
                <w:sz w:val="14"/>
                <w:szCs w:val="14"/>
              </w:rPr>
            </w:pPr>
            <w:r w:rsidRPr="007F3E68">
              <w:rPr>
                <w:rFonts w:ascii="Century Gothic" w:hAnsi="Century Gothic"/>
                <w:color w:val="000000"/>
                <w:sz w:val="14"/>
                <w:szCs w:val="14"/>
              </w:rPr>
              <w:t xml:space="preserve">R17. about knowing there are situations when they should ask for permission </w:t>
            </w:r>
            <w:proofErr w:type="gramStart"/>
            <w:r w:rsidRPr="007F3E68">
              <w:rPr>
                <w:rFonts w:ascii="Century Gothic" w:hAnsi="Century Gothic"/>
                <w:color w:val="000000"/>
                <w:sz w:val="14"/>
                <w:szCs w:val="14"/>
              </w:rPr>
              <w:t>and also</w:t>
            </w:r>
            <w:proofErr w:type="gramEnd"/>
            <w:r w:rsidRPr="007F3E68">
              <w:rPr>
                <w:rFonts w:ascii="Century Gothic" w:hAnsi="Century Gothic"/>
                <w:color w:val="000000"/>
                <w:sz w:val="14"/>
                <w:szCs w:val="14"/>
              </w:rPr>
              <w:t xml:space="preserve"> when their permission should be sought </w:t>
            </w:r>
          </w:p>
          <w:p w14:paraId="7A9A1D9C" w14:textId="77777777" w:rsidR="009A677A" w:rsidRPr="00364F15" w:rsidRDefault="009A677A" w:rsidP="009A677A">
            <w:pPr>
              <w:rPr>
                <w:sz w:val="14"/>
                <w:szCs w:val="14"/>
              </w:rPr>
            </w:pPr>
          </w:p>
          <w:p w14:paraId="056EE5D5" w14:textId="77777777" w:rsidR="009A677A" w:rsidRPr="00364F15" w:rsidRDefault="009A677A" w:rsidP="009A677A">
            <w:pPr>
              <w:pStyle w:val="NormalWeb"/>
              <w:spacing w:before="0" w:beforeAutospacing="0" w:after="0" w:afterAutospacing="0"/>
              <w:rPr>
                <w:rFonts w:ascii="Century Gothic" w:hAnsi="Century Gothic"/>
                <w:b/>
                <w:bCs/>
                <w:color w:val="C00000"/>
                <w:sz w:val="14"/>
                <w:szCs w:val="14"/>
              </w:rPr>
            </w:pPr>
            <w:r w:rsidRPr="00364F15">
              <w:rPr>
                <w:rFonts w:ascii="Century Gothic" w:hAnsi="Century Gothic"/>
                <w:b/>
                <w:bCs/>
                <w:color w:val="C00000"/>
                <w:sz w:val="14"/>
                <w:szCs w:val="14"/>
              </w:rPr>
              <w:t>Statutory RSE NC</w:t>
            </w:r>
          </w:p>
          <w:p w14:paraId="0A73CF1C" w14:textId="77777777" w:rsidR="009A677A" w:rsidRPr="00364F15" w:rsidRDefault="009A677A" w:rsidP="009A677A">
            <w:pPr>
              <w:pStyle w:val="NormalWeb"/>
              <w:spacing w:before="0" w:beforeAutospacing="0" w:after="0" w:afterAutospacing="0"/>
              <w:rPr>
                <w:rFonts w:ascii="Century Gothic" w:hAnsi="Century Gothic"/>
                <w:i/>
                <w:iCs/>
                <w:color w:val="C00000"/>
                <w:sz w:val="14"/>
                <w:szCs w:val="14"/>
              </w:rPr>
            </w:pPr>
            <w:r w:rsidRPr="00364F15">
              <w:rPr>
                <w:rFonts w:ascii="Century Gothic" w:hAnsi="Century Gothic"/>
                <w:i/>
                <w:iCs/>
                <w:color w:val="C00000"/>
                <w:sz w:val="14"/>
                <w:szCs w:val="14"/>
              </w:rPr>
              <w:t>The importance of permission-seeking and giving in relationships with friends, peers and adults</w:t>
            </w:r>
          </w:p>
          <w:p w14:paraId="17DD1787" w14:textId="77777777" w:rsidR="009A677A" w:rsidRPr="00364F15" w:rsidRDefault="009A677A" w:rsidP="009A677A">
            <w:pPr>
              <w:pStyle w:val="NormalWeb"/>
              <w:spacing w:before="82" w:beforeAutospacing="0" w:after="0" w:afterAutospacing="0"/>
              <w:ind w:right="114"/>
              <w:textAlignment w:val="baseline"/>
              <w:rPr>
                <w:rFonts w:ascii="Century Gothic" w:hAnsi="Century Gothic"/>
                <w:i/>
                <w:iCs/>
                <w:color w:val="C00000"/>
                <w:sz w:val="14"/>
                <w:szCs w:val="14"/>
              </w:rPr>
            </w:pPr>
          </w:p>
          <w:p w14:paraId="17DC4BEB" w14:textId="77777777" w:rsidR="009A677A" w:rsidRPr="00364F15" w:rsidRDefault="009A677A" w:rsidP="009A677A">
            <w:pPr>
              <w:pStyle w:val="NormalWeb"/>
              <w:spacing w:before="0" w:beforeAutospacing="0" w:after="0" w:afterAutospacing="0"/>
              <w:ind w:right="114"/>
              <w:textAlignment w:val="baseline"/>
              <w:rPr>
                <w:rFonts w:ascii="Century Gothic" w:hAnsi="Century Gothic"/>
                <w:i/>
                <w:iCs/>
                <w:color w:val="C00000"/>
                <w:sz w:val="14"/>
                <w:szCs w:val="14"/>
              </w:rPr>
            </w:pPr>
            <w:r w:rsidRPr="00364F15">
              <w:rPr>
                <w:rFonts w:ascii="Century Gothic" w:hAnsi="Century Gothic"/>
                <w:i/>
                <w:iCs/>
                <w:color w:val="C00000"/>
                <w:sz w:val="14"/>
                <w:szCs w:val="14"/>
              </w:rPr>
              <w:t>What sorts of boundaries are appropriate in friendships with peers and others (including in a digital context)</w:t>
            </w:r>
          </w:p>
          <w:p w14:paraId="795940D9" w14:textId="77777777" w:rsidR="009A677A" w:rsidRPr="00364F15" w:rsidRDefault="009A677A" w:rsidP="009A677A">
            <w:pPr>
              <w:pStyle w:val="NormalWeb"/>
              <w:spacing w:before="0" w:beforeAutospacing="0" w:after="0" w:afterAutospacing="0"/>
              <w:ind w:right="114"/>
              <w:textAlignment w:val="baseline"/>
              <w:rPr>
                <w:rFonts w:ascii="Century Gothic" w:hAnsi="Century Gothic"/>
                <w:i/>
                <w:iCs/>
                <w:color w:val="C00000"/>
                <w:sz w:val="14"/>
                <w:szCs w:val="14"/>
              </w:rPr>
            </w:pPr>
          </w:p>
          <w:p w14:paraId="7019B3CC" w14:textId="77777777" w:rsidR="009A677A" w:rsidRPr="00364F15" w:rsidRDefault="009A677A" w:rsidP="009A677A">
            <w:pPr>
              <w:pStyle w:val="NormalWeb"/>
              <w:spacing w:before="0" w:beforeAutospacing="0" w:after="0" w:afterAutospacing="0"/>
              <w:ind w:right="114"/>
              <w:textAlignment w:val="baseline"/>
              <w:rPr>
                <w:rFonts w:ascii="Century Gothic" w:hAnsi="Century Gothic"/>
                <w:i/>
                <w:iCs/>
                <w:color w:val="C00000"/>
                <w:sz w:val="14"/>
                <w:szCs w:val="14"/>
              </w:rPr>
            </w:pPr>
            <w:r w:rsidRPr="00364F15">
              <w:rPr>
                <w:rFonts w:ascii="Century Gothic" w:hAnsi="Century Gothic"/>
                <w:i/>
                <w:iCs/>
                <w:color w:val="C00000"/>
                <w:sz w:val="14"/>
                <w:szCs w:val="14"/>
              </w:rPr>
              <w:t>About the concept of privacy and the implications of it for both children and adults; including that it is not always right to keep secrets if they relate to being safe.</w:t>
            </w:r>
          </w:p>
          <w:p w14:paraId="251399C3" w14:textId="77777777" w:rsidR="009A677A" w:rsidRPr="00364F15" w:rsidRDefault="009A677A" w:rsidP="009A677A">
            <w:pPr>
              <w:pStyle w:val="NormalWeb"/>
              <w:spacing w:after="0"/>
              <w:ind w:right="114"/>
              <w:textAlignment w:val="baseline"/>
              <w:rPr>
                <w:rFonts w:ascii="Century Gothic" w:hAnsi="Century Gothic"/>
                <w:i/>
                <w:iCs/>
                <w:color w:val="C00000"/>
                <w:sz w:val="14"/>
                <w:szCs w:val="14"/>
              </w:rPr>
            </w:pPr>
            <w:r w:rsidRPr="00364F15">
              <w:rPr>
                <w:rFonts w:ascii="Century Gothic" w:hAnsi="Century Gothic"/>
                <w:i/>
                <w:iCs/>
                <w:color w:val="C00000"/>
                <w:sz w:val="14"/>
                <w:szCs w:val="14"/>
              </w:rPr>
              <w:t>That each person’s body belongs to them, and the differences between appropriate and inappropriate or unsafe physical, and other, contact.</w:t>
            </w:r>
          </w:p>
          <w:p w14:paraId="67CA8280" w14:textId="77777777" w:rsidR="009A677A" w:rsidRPr="00364F15" w:rsidRDefault="009A677A" w:rsidP="009A677A">
            <w:pPr>
              <w:rPr>
                <w:rFonts w:ascii="Century Gothic" w:hAnsi="Century Gothic"/>
                <w:sz w:val="14"/>
                <w:szCs w:val="14"/>
              </w:rPr>
            </w:pPr>
          </w:p>
        </w:tc>
        <w:tc>
          <w:tcPr>
            <w:tcW w:w="2693" w:type="dxa"/>
            <w:vMerge w:val="restart"/>
          </w:tcPr>
          <w:p w14:paraId="72C157E6"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lastRenderedPageBreak/>
              <w:t xml:space="preserve">R11. about how people may feel if they experience hurtful behaviour or bullying </w:t>
            </w:r>
          </w:p>
          <w:p w14:paraId="7E560544"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t>R12. that hurtful behaviour (offline and online) including teasing, name-calling, bullying and deliberately excluding others is not acceptable; how to report bullying; the importance of telling a trusted adult</w:t>
            </w:r>
          </w:p>
          <w:p w14:paraId="45150581"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t>R14. that sometimes people may behave differently online, including by pretending to be someone they are not</w:t>
            </w:r>
          </w:p>
          <w:p w14:paraId="5280ECD2"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t xml:space="preserve">R18. about the importance of not keeping adults’ secrets (only happy surprises that others will find out about eventually) </w:t>
            </w:r>
          </w:p>
          <w:p w14:paraId="370A0EA7"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t xml:space="preserve">R19. basic techniques for resisting pressure to do something they don’t want to </w:t>
            </w:r>
            <w:proofErr w:type="gramStart"/>
            <w:r w:rsidRPr="007F3E68">
              <w:rPr>
                <w:rFonts w:ascii="Century Gothic" w:hAnsi="Century Gothic"/>
                <w:sz w:val="14"/>
                <w:szCs w:val="14"/>
              </w:rPr>
              <w:t>do</w:t>
            </w:r>
            <w:proofErr w:type="gramEnd"/>
            <w:r w:rsidRPr="007F3E68">
              <w:rPr>
                <w:rFonts w:ascii="Century Gothic" w:hAnsi="Century Gothic"/>
                <w:sz w:val="14"/>
                <w:szCs w:val="14"/>
              </w:rPr>
              <w:t xml:space="preserve"> and which may make them unsafe </w:t>
            </w:r>
          </w:p>
          <w:p w14:paraId="17E0F8C2" w14:textId="77777777" w:rsidR="009A677A" w:rsidRPr="007F3E68"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sz w:val="14"/>
                <w:szCs w:val="14"/>
              </w:rPr>
            </w:pPr>
            <w:r w:rsidRPr="007F3E68">
              <w:rPr>
                <w:rFonts w:ascii="Century Gothic" w:hAnsi="Century Gothic"/>
                <w:sz w:val="14"/>
                <w:szCs w:val="14"/>
              </w:rPr>
              <w:t>R20. what to do if they feel unsafe or worried for themselves or others; who to ask for help and vocabulary to use when asking for help; importance of keeping trying until they are heard</w:t>
            </w:r>
          </w:p>
          <w:p w14:paraId="2CB3E705"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b/>
                <w:color w:val="auto"/>
                <w:sz w:val="14"/>
                <w:szCs w:val="14"/>
              </w:rPr>
            </w:pPr>
          </w:p>
          <w:p w14:paraId="0CB27BAB"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b/>
                <w:color w:val="C00000"/>
                <w:sz w:val="14"/>
                <w:szCs w:val="14"/>
              </w:rPr>
            </w:pPr>
            <w:r w:rsidRPr="00364F15">
              <w:rPr>
                <w:rFonts w:ascii="Century Gothic" w:hAnsi="Century Gothic"/>
                <w:b/>
                <w:color w:val="C00000"/>
                <w:sz w:val="14"/>
                <w:szCs w:val="14"/>
              </w:rPr>
              <w:t>Statutory RSE NC</w:t>
            </w:r>
          </w:p>
          <w:p w14:paraId="363F0239"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C00000"/>
                <w:sz w:val="14"/>
                <w:szCs w:val="14"/>
              </w:rPr>
            </w:pPr>
            <w:r w:rsidRPr="00364F15">
              <w:rPr>
                <w:rFonts w:ascii="Century Gothic" w:hAnsi="Century Gothic"/>
                <w:color w:val="C00000"/>
                <w:sz w:val="14"/>
                <w:szCs w:val="14"/>
              </w:rPr>
              <w:t>About different types of bullying (including cyberbullying), the impact of bullying, responsibilities of bystanders (primarily reporting bullying to an adult) and how to get help.</w:t>
            </w:r>
          </w:p>
          <w:p w14:paraId="2A4519E7"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C00000"/>
                <w:sz w:val="14"/>
                <w:szCs w:val="14"/>
              </w:rPr>
            </w:pPr>
          </w:p>
          <w:p w14:paraId="37FF7A8D"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C00000"/>
                <w:sz w:val="14"/>
                <w:szCs w:val="14"/>
              </w:rPr>
            </w:pPr>
            <w:r w:rsidRPr="00364F15">
              <w:rPr>
                <w:rFonts w:ascii="Century Gothic" w:hAnsi="Century Gothic"/>
                <w:color w:val="C00000"/>
                <w:sz w:val="14"/>
                <w:szCs w:val="14"/>
              </w:rPr>
              <w:t>About the concept of privacy and the implications of it for both children and adults; including that it is not always right to keep secrets if they relate to being safe.</w:t>
            </w:r>
          </w:p>
          <w:p w14:paraId="5F0D3F93"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C00000"/>
                <w:sz w:val="14"/>
                <w:szCs w:val="14"/>
              </w:rPr>
            </w:pPr>
          </w:p>
          <w:p w14:paraId="2AEEA4A8" w14:textId="1A4CC7C4" w:rsidR="009A677A" w:rsidRPr="00364F15" w:rsidRDefault="009A677A" w:rsidP="009A677A">
            <w:pPr>
              <w:rPr>
                <w:rFonts w:ascii="Century Gothic" w:hAnsi="Century Gothic"/>
                <w:sz w:val="14"/>
                <w:szCs w:val="14"/>
              </w:rPr>
            </w:pPr>
            <w:r w:rsidRPr="00364F15">
              <w:rPr>
                <w:rFonts w:ascii="Century Gothic" w:hAnsi="Century Gothic"/>
                <w:color w:val="C00000"/>
                <w:sz w:val="14"/>
                <w:szCs w:val="14"/>
              </w:rPr>
              <w:lastRenderedPageBreak/>
              <w:t>How to ask for advice or help for themselves or others, and to keep trying until they are heard.</w:t>
            </w:r>
          </w:p>
        </w:tc>
        <w:tc>
          <w:tcPr>
            <w:tcW w:w="2693" w:type="dxa"/>
            <w:vMerge w:val="restart"/>
          </w:tcPr>
          <w:p w14:paraId="0E986A1F"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lastRenderedPageBreak/>
              <w:t xml:space="preserve">R5. that people who </w:t>
            </w:r>
            <w:proofErr w:type="gramStart"/>
            <w:r w:rsidRPr="007F3E68">
              <w:rPr>
                <w:rFonts w:ascii="Century Gothic" w:eastAsia="Times New Roman" w:hAnsi="Century Gothic"/>
                <w:color w:val="000000"/>
                <w:sz w:val="14"/>
                <w:szCs w:val="14"/>
              </w:rPr>
              <w:t>love</w:t>
            </w:r>
            <w:proofErr w:type="gramEnd"/>
            <w:r w:rsidRPr="007F3E68">
              <w:rPr>
                <w:rFonts w:ascii="Century Gothic" w:eastAsia="Times New Roman" w:hAnsi="Century Gothic"/>
                <w:color w:val="000000"/>
                <w:sz w:val="14"/>
                <w:szCs w:val="14"/>
              </w:rPr>
              <w:t xml:space="preserve"> and care for each other can be in a committed relationship (e.g. marriage), living together, but may also live apart</w:t>
            </w:r>
          </w:p>
          <w:p w14:paraId="082BD86B"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R6. that a feature of positive family life is caring relationships; about the different ways in which people care for one another</w:t>
            </w:r>
          </w:p>
          <w:p w14:paraId="151A3A58"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 xml:space="preserve">R7. to recognise and respect that there are different types of family structure (including single parents, same-sex parents, </w:t>
            </w:r>
            <w:proofErr w:type="gramStart"/>
            <w:r w:rsidRPr="007F3E68">
              <w:rPr>
                <w:rFonts w:ascii="Century Gothic" w:eastAsia="Times New Roman" w:hAnsi="Century Gothic"/>
                <w:color w:val="000000"/>
                <w:sz w:val="14"/>
                <w:szCs w:val="14"/>
              </w:rPr>
              <w:t>step-parents</w:t>
            </w:r>
            <w:proofErr w:type="gramEnd"/>
            <w:r w:rsidRPr="007F3E68">
              <w:rPr>
                <w:rFonts w:ascii="Century Gothic" w:eastAsia="Times New Roman" w:hAnsi="Century Gothic"/>
                <w:color w:val="000000"/>
                <w:sz w:val="14"/>
                <w:szCs w:val="14"/>
              </w:rPr>
              <w:t>, blended families, foster parents); that families of all types can give family members love, security and stability</w:t>
            </w:r>
          </w:p>
          <w:p w14:paraId="2A3D01A9"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R8. to recognise other shared characteristics of healthy family life, including commitment, care, spending time together; being there for each other in times of difficulty</w:t>
            </w:r>
          </w:p>
          <w:p w14:paraId="01757303" w14:textId="77777777" w:rsidR="009A677A" w:rsidRPr="007F3E68" w:rsidRDefault="009A677A" w:rsidP="009A677A">
            <w:pPr>
              <w:rPr>
                <w:rFonts w:ascii="Century Gothic" w:eastAsia="Times New Roman" w:hAnsi="Century Gothic"/>
                <w:color w:val="000000"/>
                <w:sz w:val="14"/>
                <w:szCs w:val="14"/>
              </w:rPr>
            </w:pPr>
            <w:r w:rsidRPr="007F3E68">
              <w:rPr>
                <w:rFonts w:ascii="Century Gothic" w:eastAsia="Times New Roman" w:hAnsi="Century Gothic"/>
                <w:color w:val="000000"/>
                <w:sz w:val="14"/>
                <w:szCs w:val="14"/>
              </w:rPr>
              <w:t>R9. how to recognise if family relationships are making them feel unhappy or unsafe, and how to seek help or advice</w:t>
            </w:r>
          </w:p>
          <w:p w14:paraId="11C9D990" w14:textId="77777777" w:rsidR="009A677A" w:rsidRPr="00364F15" w:rsidRDefault="009A677A" w:rsidP="009A677A">
            <w:pPr>
              <w:rPr>
                <w:rFonts w:ascii="Century Gothic" w:eastAsia="Times New Roman" w:hAnsi="Century Gothic"/>
                <w:b/>
                <w:bCs/>
                <w:color w:val="000000"/>
                <w:sz w:val="14"/>
                <w:szCs w:val="14"/>
              </w:rPr>
            </w:pPr>
          </w:p>
          <w:p w14:paraId="07AC27E2" w14:textId="77777777" w:rsidR="009A677A" w:rsidRPr="00364F15" w:rsidRDefault="009A677A" w:rsidP="009A677A">
            <w:pPr>
              <w:rPr>
                <w:rFonts w:eastAsia="Times New Roman"/>
                <w:color w:val="C00000"/>
                <w:sz w:val="14"/>
                <w:szCs w:val="14"/>
              </w:rPr>
            </w:pPr>
            <w:r w:rsidRPr="00364F15">
              <w:rPr>
                <w:rFonts w:ascii="Century Gothic" w:eastAsia="Times New Roman" w:hAnsi="Century Gothic"/>
                <w:b/>
                <w:bCs/>
                <w:color w:val="C00000"/>
                <w:sz w:val="14"/>
                <w:szCs w:val="14"/>
              </w:rPr>
              <w:t>Statutory RSE NC</w:t>
            </w:r>
          </w:p>
          <w:p w14:paraId="7282BB6A"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families are important for children growing up because they can give love, security and stability. </w:t>
            </w:r>
          </w:p>
          <w:p w14:paraId="1C5CBD72" w14:textId="77777777" w:rsidR="009A677A" w:rsidRPr="00364F15" w:rsidRDefault="009A677A" w:rsidP="009A677A">
            <w:pPr>
              <w:textAlignment w:val="baseline"/>
              <w:rPr>
                <w:rFonts w:ascii="Century Gothic" w:eastAsia="Times New Roman" w:hAnsi="Century Gothic"/>
                <w:i/>
                <w:iCs/>
                <w:color w:val="C00000"/>
                <w:sz w:val="14"/>
                <w:szCs w:val="14"/>
              </w:rPr>
            </w:pPr>
          </w:p>
          <w:p w14:paraId="2CDC77E3"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characteristics of healthy family life, commitment to each other, including in times of difficulty, protection and care for children and other family members, the importance of spending time together and sharing each other’s lives. </w:t>
            </w:r>
          </w:p>
          <w:p w14:paraId="20EFFF28"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 xml:space="preserve">That others’ families, either in school or in the wider world, sometimes look different from their family, but that they should respect those differences and know that other </w:t>
            </w:r>
            <w:r w:rsidRPr="00364F15">
              <w:rPr>
                <w:rFonts w:ascii="Century Gothic" w:eastAsia="Times New Roman" w:hAnsi="Century Gothic"/>
                <w:i/>
                <w:iCs/>
                <w:color w:val="C00000"/>
                <w:sz w:val="14"/>
                <w:szCs w:val="14"/>
              </w:rPr>
              <w:lastRenderedPageBreak/>
              <w:t>children’s families are also characterised by love and care</w:t>
            </w:r>
          </w:p>
          <w:p w14:paraId="321C6425" w14:textId="77777777" w:rsidR="009A677A" w:rsidRPr="00364F15" w:rsidRDefault="009A677A" w:rsidP="009A677A">
            <w:pPr>
              <w:textAlignment w:val="baseline"/>
              <w:rPr>
                <w:rFonts w:ascii="Century Gothic" w:eastAsia="Times New Roman" w:hAnsi="Century Gothic"/>
                <w:i/>
                <w:iCs/>
                <w:color w:val="C00000"/>
                <w:sz w:val="14"/>
                <w:szCs w:val="14"/>
              </w:rPr>
            </w:pPr>
          </w:p>
          <w:p w14:paraId="063AA547"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stable, caring relationships, which may be of different types, are at the heart of happy families, and are important for children’s security as they grow up.</w:t>
            </w:r>
          </w:p>
          <w:p w14:paraId="12E3535C" w14:textId="77777777" w:rsidR="009A677A" w:rsidRPr="00364F15" w:rsidRDefault="009A677A" w:rsidP="009A677A">
            <w:pPr>
              <w:textAlignment w:val="baseline"/>
              <w:rPr>
                <w:rFonts w:ascii="Century Gothic" w:eastAsia="Times New Roman" w:hAnsi="Century Gothic"/>
                <w:i/>
                <w:iCs/>
                <w:color w:val="C00000"/>
                <w:sz w:val="14"/>
                <w:szCs w:val="14"/>
              </w:rPr>
            </w:pPr>
          </w:p>
          <w:p w14:paraId="3601BD99"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recognise if family relationships are making them feel unhappy or unsafe, and how to seek help or advice from others if needed</w:t>
            </w:r>
          </w:p>
          <w:p w14:paraId="45871728" w14:textId="7BD373DD" w:rsidR="009A677A" w:rsidRPr="00364F15" w:rsidRDefault="009A677A" w:rsidP="009A677A">
            <w:pPr>
              <w:rPr>
                <w:rFonts w:ascii="Century Gothic" w:hAnsi="Century Gothic"/>
                <w:sz w:val="14"/>
                <w:szCs w:val="14"/>
              </w:rPr>
            </w:pPr>
            <w:r w:rsidRPr="00364F15">
              <w:rPr>
                <w:rFonts w:ascii="Century Gothic" w:hAnsi="Century Gothic"/>
                <w:color w:val="C00000"/>
                <w:sz w:val="14"/>
                <w:szCs w:val="14"/>
              </w:rPr>
              <w:t xml:space="preserve"> </w:t>
            </w:r>
          </w:p>
        </w:tc>
        <w:tc>
          <w:tcPr>
            <w:tcW w:w="2694" w:type="dxa"/>
            <w:vMerge w:val="restart"/>
          </w:tcPr>
          <w:p w14:paraId="7A10EAF4"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lastRenderedPageBreak/>
              <w:t>R20. strategies to respond to hurtful behaviour experienced or witnessed, offline and online (including teasing, name-calling, bullying, trolling, harassment or the deliberate excluding of others); how to report concerns and get support </w:t>
            </w:r>
          </w:p>
          <w:p w14:paraId="761294A3"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R23. about why someone may behave differently online, including pretending to be someone they are not; strategies for recognising risks, harmful content and contact; how to report concerns  </w:t>
            </w:r>
          </w:p>
          <w:p w14:paraId="41DD371D"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R28. how to recognise pressure from others to do something unsafe or that makes them feel uncomfortable and strategies for managing this</w:t>
            </w:r>
          </w:p>
          <w:p w14:paraId="5E981DCA"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 R29. where to get advice and report concerns if worried about their own or someone else’s personal safety (including online)</w:t>
            </w:r>
          </w:p>
          <w:p w14:paraId="0CBBA873" w14:textId="77777777" w:rsidR="009A677A" w:rsidRPr="00364F15" w:rsidRDefault="009A677A" w:rsidP="009A677A">
            <w:pPr>
              <w:pStyle w:val="NormalWeb"/>
              <w:spacing w:before="0" w:beforeAutospacing="0" w:after="0" w:afterAutospacing="0"/>
              <w:rPr>
                <w:rFonts w:ascii="Century Gothic" w:hAnsi="Century Gothic"/>
                <w:sz w:val="14"/>
                <w:szCs w:val="14"/>
              </w:rPr>
            </w:pPr>
            <w:r w:rsidRPr="00364F15">
              <w:rPr>
                <w:rFonts w:ascii="Century Gothic" w:hAnsi="Century Gothic"/>
                <w:sz w:val="14"/>
                <w:szCs w:val="14"/>
              </w:rPr>
              <w:t xml:space="preserve"> </w:t>
            </w:r>
          </w:p>
          <w:p w14:paraId="163A03FE" w14:textId="77777777" w:rsidR="009A677A" w:rsidRPr="00364F15" w:rsidRDefault="009A677A" w:rsidP="009A677A">
            <w:pPr>
              <w:pStyle w:val="NormalWeb"/>
              <w:spacing w:before="0" w:beforeAutospacing="0" w:after="0" w:afterAutospacing="0"/>
              <w:rPr>
                <w:color w:val="C00000"/>
                <w:sz w:val="14"/>
                <w:szCs w:val="14"/>
              </w:rPr>
            </w:pPr>
            <w:r w:rsidRPr="00364F15">
              <w:rPr>
                <w:rFonts w:ascii="Century Gothic" w:hAnsi="Century Gothic"/>
                <w:b/>
                <w:bCs/>
                <w:color w:val="C00000"/>
                <w:sz w:val="14"/>
                <w:szCs w:val="14"/>
              </w:rPr>
              <w:t>Statutory RSE NC</w:t>
            </w:r>
          </w:p>
          <w:p w14:paraId="4AB7F44D"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About different types of bullying (including cyberbullying), the impact of bullying, responsibilities of bystanders (primarily reporting bullying to an adult) and how to get help.</w:t>
            </w:r>
          </w:p>
          <w:p w14:paraId="0E23FD53" w14:textId="77777777" w:rsidR="009A677A" w:rsidRPr="00364F15" w:rsidRDefault="009A677A" w:rsidP="009A677A">
            <w:pPr>
              <w:textAlignment w:val="baseline"/>
              <w:rPr>
                <w:rFonts w:ascii="Century Gothic" w:eastAsia="Times New Roman" w:hAnsi="Century Gothic"/>
                <w:i/>
                <w:iCs/>
                <w:color w:val="C00000"/>
                <w:sz w:val="14"/>
                <w:szCs w:val="14"/>
              </w:rPr>
            </w:pPr>
          </w:p>
          <w:p w14:paraId="15BA1A58"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That people sometimes behave differently online, including by pretending to be someone they are not.</w:t>
            </w:r>
          </w:p>
          <w:p w14:paraId="4E2C5C4D" w14:textId="77777777" w:rsidR="009A677A" w:rsidRPr="00364F15" w:rsidRDefault="009A677A" w:rsidP="009A677A">
            <w:pPr>
              <w:rPr>
                <w:rFonts w:ascii="Century Gothic" w:hAnsi="Century Gothic"/>
                <w:sz w:val="14"/>
                <w:szCs w:val="14"/>
              </w:rPr>
            </w:pPr>
          </w:p>
        </w:tc>
        <w:tc>
          <w:tcPr>
            <w:tcW w:w="2551" w:type="dxa"/>
            <w:vMerge w:val="restart"/>
          </w:tcPr>
          <w:p w14:paraId="1F91567F"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R9. how to recognise if family relationships are making them feel unhappy or unsafe, and how to seek help or advice </w:t>
            </w:r>
          </w:p>
          <w:p w14:paraId="25B00647"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R25. recognise different types of physical contact; what is acceptable and unacceptable; strategies to respond to unwanted physical contact</w:t>
            </w:r>
          </w:p>
          <w:p w14:paraId="6CED97D9"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R26. about seeking and giving permission (consent) in different situations </w:t>
            </w:r>
          </w:p>
          <w:p w14:paraId="71E759AA"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R27. about keeping something confidential or secret, when this should (e.g. a birthday surprise that others will find out about) or should not be agreed to, and when it is right to break a confidence or share a secret</w:t>
            </w:r>
          </w:p>
          <w:p w14:paraId="5367B615" w14:textId="77777777" w:rsidR="009A677A" w:rsidRPr="007F3E68" w:rsidRDefault="009A677A" w:rsidP="009A677A">
            <w:pPr>
              <w:rPr>
                <w:rFonts w:eastAsia="Times New Roman"/>
                <w:sz w:val="14"/>
                <w:szCs w:val="14"/>
              </w:rPr>
            </w:pPr>
            <w:r w:rsidRPr="007F3E68">
              <w:rPr>
                <w:rFonts w:ascii="Century Gothic" w:eastAsia="Times New Roman" w:hAnsi="Century Gothic"/>
                <w:color w:val="000000"/>
                <w:sz w:val="14"/>
                <w:szCs w:val="14"/>
              </w:rPr>
              <w:t>R29. where to get advice and report concerns if worried about their own or someone else’s personal safety (including online) </w:t>
            </w:r>
          </w:p>
          <w:p w14:paraId="4CC1300D" w14:textId="77777777" w:rsidR="009A677A" w:rsidRPr="00364F15" w:rsidRDefault="009A677A" w:rsidP="009A677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color w:val="00B0F0"/>
                <w:sz w:val="14"/>
                <w:szCs w:val="14"/>
              </w:rPr>
            </w:pPr>
            <w:r w:rsidRPr="00364F15">
              <w:rPr>
                <w:rFonts w:ascii="Century Gothic" w:hAnsi="Century Gothic"/>
                <w:color w:val="00B0F0"/>
                <w:sz w:val="14"/>
                <w:szCs w:val="14"/>
              </w:rPr>
              <w:t xml:space="preserve"> </w:t>
            </w:r>
          </w:p>
          <w:p w14:paraId="2A5D3632" w14:textId="77777777" w:rsidR="009A677A" w:rsidRPr="00364F15" w:rsidRDefault="009A677A" w:rsidP="009A677A">
            <w:pPr>
              <w:rPr>
                <w:rFonts w:eastAsia="Times New Roman"/>
                <w:color w:val="C00000"/>
                <w:sz w:val="14"/>
                <w:szCs w:val="14"/>
              </w:rPr>
            </w:pPr>
            <w:r w:rsidRPr="00364F15">
              <w:rPr>
                <w:rFonts w:ascii="Century Gothic" w:eastAsia="Times New Roman" w:hAnsi="Century Gothic"/>
                <w:b/>
                <w:bCs/>
                <w:color w:val="C00000"/>
                <w:sz w:val="14"/>
                <w:szCs w:val="14"/>
              </w:rPr>
              <w:t>Statutory RSE NC</w:t>
            </w:r>
          </w:p>
          <w:p w14:paraId="54F4DCFA"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importance of permission-seeking and giving in relationships with friends, peers and adults</w:t>
            </w:r>
          </w:p>
          <w:p w14:paraId="50CE413B" w14:textId="77777777" w:rsidR="009A677A" w:rsidRPr="00364F15" w:rsidRDefault="009A677A" w:rsidP="009A677A">
            <w:pPr>
              <w:textAlignment w:val="baseline"/>
              <w:rPr>
                <w:rFonts w:ascii="Century Gothic" w:eastAsia="Times New Roman" w:hAnsi="Century Gothic"/>
                <w:i/>
                <w:iCs/>
                <w:color w:val="C00000"/>
                <w:sz w:val="14"/>
                <w:szCs w:val="14"/>
              </w:rPr>
            </w:pPr>
          </w:p>
          <w:p w14:paraId="13A9492E"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The rules and principles for keeping safe online, how to recognise risks, harmful content and contact, and how to report them.</w:t>
            </w:r>
          </w:p>
          <w:p w14:paraId="60692DE5" w14:textId="77777777" w:rsidR="009A677A" w:rsidRPr="00364F15" w:rsidRDefault="009A677A" w:rsidP="009A677A">
            <w:pPr>
              <w:textAlignment w:val="baseline"/>
              <w:rPr>
                <w:rFonts w:ascii="Century Gothic" w:eastAsia="Times New Roman" w:hAnsi="Century Gothic"/>
                <w:i/>
                <w:iCs/>
                <w:color w:val="C00000"/>
                <w:sz w:val="14"/>
                <w:szCs w:val="14"/>
              </w:rPr>
            </w:pPr>
          </w:p>
          <w:p w14:paraId="3E128F45"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critically consider their online friendships and sources of information including awareness of the risks associated with people they have never met.</w:t>
            </w:r>
          </w:p>
          <w:p w14:paraId="690F252D" w14:textId="77777777" w:rsidR="009A677A" w:rsidRPr="00364F15" w:rsidRDefault="009A677A" w:rsidP="009A677A">
            <w:pPr>
              <w:textAlignment w:val="baseline"/>
              <w:rPr>
                <w:rFonts w:ascii="Century Gothic" w:eastAsia="Times New Roman" w:hAnsi="Century Gothic"/>
                <w:i/>
                <w:iCs/>
                <w:color w:val="C00000"/>
                <w:sz w:val="14"/>
                <w:szCs w:val="14"/>
              </w:rPr>
            </w:pPr>
          </w:p>
          <w:p w14:paraId="05122AC2"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 xml:space="preserve">How to recognise </w:t>
            </w:r>
          </w:p>
          <w:p w14:paraId="24FF0E2C"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and report feelings of being unsafe or feeling bad about any adult. </w:t>
            </w:r>
          </w:p>
          <w:p w14:paraId="66D5B21E" w14:textId="77777777" w:rsidR="009A677A" w:rsidRPr="00364F15" w:rsidRDefault="009A677A" w:rsidP="009A677A">
            <w:pPr>
              <w:rPr>
                <w:rFonts w:ascii="Century Gothic" w:hAnsi="Century Gothic"/>
                <w:sz w:val="14"/>
                <w:szCs w:val="14"/>
              </w:rPr>
            </w:pPr>
          </w:p>
        </w:tc>
        <w:tc>
          <w:tcPr>
            <w:tcW w:w="2410" w:type="dxa"/>
            <w:vMerge w:val="restart"/>
          </w:tcPr>
          <w:p w14:paraId="67CF8294" w14:textId="77777777" w:rsidR="009A677A" w:rsidRPr="00364F15" w:rsidRDefault="009A677A" w:rsidP="009A677A">
            <w:pPr>
              <w:rPr>
                <w:rFonts w:eastAsia="Times New Roman"/>
                <w:sz w:val="14"/>
                <w:szCs w:val="14"/>
              </w:rPr>
            </w:pPr>
            <w:r w:rsidRPr="00364F15">
              <w:rPr>
                <w:rFonts w:ascii="Century Gothic" w:eastAsia="Times New Roman" w:hAnsi="Century Gothic"/>
                <w:color w:val="000000"/>
                <w:sz w:val="14"/>
                <w:szCs w:val="14"/>
              </w:rPr>
              <w:lastRenderedPageBreak/>
              <w:t>R23. about why someone may behave differently online, including pretending to be someone they are not; strategies for recognising risks, harmful content and contact; how to report concerns</w:t>
            </w:r>
          </w:p>
          <w:p w14:paraId="1ED14461" w14:textId="77777777" w:rsidR="009A677A" w:rsidRPr="00364F15" w:rsidRDefault="009A677A" w:rsidP="009A677A">
            <w:pPr>
              <w:rPr>
                <w:rFonts w:eastAsia="Times New Roman"/>
                <w:sz w:val="14"/>
                <w:szCs w:val="14"/>
              </w:rPr>
            </w:pPr>
            <w:r w:rsidRPr="00364F15">
              <w:rPr>
                <w:rFonts w:ascii="Century Gothic" w:eastAsia="Times New Roman" w:hAnsi="Century Gothic"/>
                <w:color w:val="000000"/>
                <w:sz w:val="14"/>
                <w:szCs w:val="14"/>
              </w:rPr>
              <w:t>R24. how to respond safely and appropriately to adults they may encounter (in all contexts including online) whom they do not know</w:t>
            </w:r>
          </w:p>
          <w:p w14:paraId="5D390432" w14:textId="77777777" w:rsidR="009A677A" w:rsidRPr="00364F15" w:rsidRDefault="009A677A" w:rsidP="009A677A">
            <w:pPr>
              <w:rPr>
                <w:rFonts w:eastAsia="Times New Roman"/>
                <w:sz w:val="14"/>
                <w:szCs w:val="14"/>
              </w:rPr>
            </w:pPr>
            <w:r w:rsidRPr="00364F15">
              <w:rPr>
                <w:rFonts w:ascii="Century Gothic" w:eastAsia="Times New Roman" w:hAnsi="Century Gothic"/>
                <w:color w:val="000000"/>
                <w:sz w:val="14"/>
                <w:szCs w:val="14"/>
              </w:rPr>
              <w:t>R27. about keeping something confidential or secret, when this should (e.g. a birthday surprise that others will find out about) or should not be agreed to, and when it is right to break a confidence or share a secret R28. how to recognise pressure from others to do something unsafe or that makes them feel uncomfortable and strategies for managing this</w:t>
            </w:r>
          </w:p>
          <w:p w14:paraId="6F62CC86" w14:textId="77777777" w:rsidR="009A677A" w:rsidRPr="00364F15" w:rsidRDefault="009A677A" w:rsidP="009A677A">
            <w:pPr>
              <w:rPr>
                <w:rFonts w:eastAsia="Times New Roman"/>
                <w:sz w:val="14"/>
                <w:szCs w:val="14"/>
              </w:rPr>
            </w:pPr>
            <w:r w:rsidRPr="00364F15">
              <w:rPr>
                <w:rFonts w:ascii="Century Gothic" w:eastAsia="Times New Roman" w:hAnsi="Century Gothic"/>
                <w:color w:val="000000"/>
                <w:sz w:val="14"/>
                <w:szCs w:val="14"/>
              </w:rPr>
              <w:t>R29. where to get advice and report concerns if worried about their own or someone else’s personal safety (including online) </w:t>
            </w:r>
          </w:p>
          <w:p w14:paraId="3C4D3321" w14:textId="77777777" w:rsidR="009A677A" w:rsidRDefault="009A677A" w:rsidP="009A677A">
            <w:pPr>
              <w:rPr>
                <w:rFonts w:ascii="Century Gothic" w:eastAsia="Times New Roman" w:hAnsi="Century Gothic"/>
                <w:color w:val="000000"/>
                <w:sz w:val="14"/>
                <w:szCs w:val="14"/>
              </w:rPr>
            </w:pPr>
            <w:r w:rsidRPr="00364F15">
              <w:rPr>
                <w:rFonts w:ascii="Century Gothic" w:eastAsia="Times New Roman" w:hAnsi="Century Gothic"/>
                <w:color w:val="000000"/>
                <w:sz w:val="14"/>
                <w:szCs w:val="14"/>
              </w:rPr>
              <w:t>L1. to recognise reasons for rules and laws; consequences of not adhering to rules and laws</w:t>
            </w:r>
          </w:p>
          <w:p w14:paraId="78AF5BF7" w14:textId="77777777" w:rsidR="009A677A" w:rsidRPr="00364F15" w:rsidRDefault="009A677A" w:rsidP="009A677A">
            <w:pPr>
              <w:rPr>
                <w:rFonts w:eastAsia="Times New Roman"/>
                <w:sz w:val="14"/>
                <w:szCs w:val="14"/>
              </w:rPr>
            </w:pPr>
          </w:p>
          <w:p w14:paraId="7A6810E8" w14:textId="77777777" w:rsidR="009A677A" w:rsidRPr="00364F15" w:rsidRDefault="009A677A" w:rsidP="009A677A">
            <w:pPr>
              <w:rPr>
                <w:rFonts w:eastAsia="Times New Roman"/>
                <w:color w:val="C00000"/>
                <w:sz w:val="14"/>
                <w:szCs w:val="14"/>
              </w:rPr>
            </w:pPr>
            <w:r w:rsidRPr="00364F15">
              <w:rPr>
                <w:rFonts w:ascii="Century Gothic" w:eastAsia="Times New Roman" w:hAnsi="Century Gothic"/>
                <w:b/>
                <w:bCs/>
                <w:color w:val="C00000"/>
                <w:sz w:val="14"/>
                <w:szCs w:val="14"/>
              </w:rPr>
              <w:t>Statutory RSE NC</w:t>
            </w:r>
          </w:p>
          <w:p w14:paraId="055D8FFE"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recognise who to trust and who not to trust, how to judge when a friendship is making them feel unhappy or uncomfortable, managing conflict, how to manage these situations and how to seek help or advice from others, if needed.</w:t>
            </w:r>
          </w:p>
          <w:p w14:paraId="7169B28D" w14:textId="77777777" w:rsidR="009A677A" w:rsidRPr="00364F15" w:rsidRDefault="009A677A" w:rsidP="009A677A">
            <w:pPr>
              <w:textAlignment w:val="baseline"/>
              <w:rPr>
                <w:rFonts w:ascii="Century Gothic" w:eastAsia="Times New Roman" w:hAnsi="Century Gothic"/>
                <w:i/>
                <w:iCs/>
                <w:color w:val="C00000"/>
                <w:sz w:val="14"/>
                <w:szCs w:val="14"/>
              </w:rPr>
            </w:pPr>
          </w:p>
          <w:p w14:paraId="7EF3BCA9"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lastRenderedPageBreak/>
              <w:t>That people sometimes behave differently online, including by pretending to be someone they are not.</w:t>
            </w:r>
          </w:p>
          <w:p w14:paraId="67999FE5" w14:textId="77777777" w:rsidR="009A677A" w:rsidRPr="00364F15" w:rsidRDefault="009A677A" w:rsidP="009A677A">
            <w:pPr>
              <w:textAlignment w:val="baseline"/>
              <w:rPr>
                <w:rFonts w:ascii="Century Gothic" w:eastAsia="Times New Roman" w:hAnsi="Century Gothic"/>
                <w:i/>
                <w:iCs/>
                <w:color w:val="C00000"/>
                <w:sz w:val="14"/>
                <w:szCs w:val="14"/>
              </w:rPr>
            </w:pPr>
          </w:p>
          <w:p w14:paraId="0B9801D1"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respond safely and appropriately to adults they may encounter (in all contexts, including online) whom they do not know. </w:t>
            </w:r>
          </w:p>
          <w:p w14:paraId="618A586F" w14:textId="77777777" w:rsidR="009A677A" w:rsidRPr="00364F15" w:rsidRDefault="009A677A" w:rsidP="009A677A">
            <w:pPr>
              <w:textAlignment w:val="baseline"/>
              <w:rPr>
                <w:rFonts w:ascii="Century Gothic" w:eastAsia="Times New Roman" w:hAnsi="Century Gothic"/>
                <w:i/>
                <w:iCs/>
                <w:color w:val="C00000"/>
                <w:sz w:val="14"/>
                <w:szCs w:val="14"/>
              </w:rPr>
            </w:pPr>
          </w:p>
          <w:p w14:paraId="136F8C4B"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recognise and report feelings of being unsafe or feeling bad about any adult. </w:t>
            </w:r>
          </w:p>
          <w:p w14:paraId="3965D74A" w14:textId="77777777" w:rsidR="009A677A" w:rsidRPr="00364F15" w:rsidRDefault="009A677A" w:rsidP="009A677A">
            <w:pPr>
              <w:textAlignment w:val="baseline"/>
              <w:rPr>
                <w:rFonts w:ascii="Century Gothic" w:eastAsia="Times New Roman" w:hAnsi="Century Gothic"/>
                <w:i/>
                <w:iCs/>
                <w:color w:val="C00000"/>
                <w:sz w:val="14"/>
                <w:szCs w:val="14"/>
              </w:rPr>
            </w:pPr>
          </w:p>
          <w:p w14:paraId="1300F4A6"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ask for advice or help for themselves or others, and to keep trying until they are heard. </w:t>
            </w:r>
          </w:p>
          <w:p w14:paraId="26B631B7" w14:textId="77777777" w:rsidR="009A677A" w:rsidRPr="00364F15" w:rsidRDefault="009A677A" w:rsidP="009A677A">
            <w:pPr>
              <w:textAlignment w:val="baseline"/>
              <w:rPr>
                <w:rFonts w:ascii="Century Gothic" w:eastAsia="Times New Roman" w:hAnsi="Century Gothic"/>
                <w:i/>
                <w:iCs/>
                <w:color w:val="C00000"/>
                <w:sz w:val="14"/>
                <w:szCs w:val="14"/>
              </w:rPr>
            </w:pPr>
          </w:p>
          <w:p w14:paraId="369DEFCE"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How to report concerns or abuse, and the vocabulary and confidence needed to do so. </w:t>
            </w:r>
          </w:p>
          <w:p w14:paraId="64057FC2" w14:textId="77777777" w:rsidR="009A677A" w:rsidRPr="00364F15" w:rsidRDefault="009A677A" w:rsidP="009A677A">
            <w:pPr>
              <w:textAlignment w:val="baseline"/>
              <w:rPr>
                <w:rFonts w:ascii="Century Gothic" w:eastAsia="Times New Roman" w:hAnsi="Century Gothic"/>
                <w:i/>
                <w:iCs/>
                <w:color w:val="C00000"/>
                <w:sz w:val="14"/>
                <w:szCs w:val="14"/>
              </w:rPr>
            </w:pPr>
            <w:r w:rsidRPr="00364F15">
              <w:rPr>
                <w:rFonts w:ascii="Century Gothic" w:eastAsia="Times New Roman" w:hAnsi="Century Gothic"/>
                <w:i/>
                <w:iCs/>
                <w:color w:val="C00000"/>
                <w:sz w:val="14"/>
                <w:szCs w:val="14"/>
              </w:rPr>
              <w:t>Where to get advice e.g. family, school and/or other sources</w:t>
            </w:r>
          </w:p>
          <w:p w14:paraId="567BD951" w14:textId="77777777" w:rsidR="009A677A" w:rsidRPr="00364F15" w:rsidRDefault="009A677A" w:rsidP="009A677A">
            <w:pPr>
              <w:rPr>
                <w:rFonts w:ascii="Century Gothic" w:hAnsi="Century Gothic"/>
                <w:sz w:val="14"/>
                <w:szCs w:val="14"/>
              </w:rPr>
            </w:pPr>
          </w:p>
        </w:tc>
      </w:tr>
      <w:tr w:rsidR="009A677A" w:rsidRPr="00C86428" w14:paraId="54CD3C11" w14:textId="77777777" w:rsidTr="00755F1D">
        <w:trPr>
          <w:trHeight w:val="2399"/>
          <w:jc w:val="center"/>
        </w:trPr>
        <w:tc>
          <w:tcPr>
            <w:tcW w:w="2547" w:type="dxa"/>
            <w:vMerge/>
          </w:tcPr>
          <w:p w14:paraId="687E519A" w14:textId="77777777" w:rsidR="009A677A" w:rsidRPr="00C86428" w:rsidRDefault="009A677A" w:rsidP="00755F1D">
            <w:pPr>
              <w:rPr>
                <w:rFonts w:ascii="Century Gothic" w:hAnsi="Century Gothic" w:cs="AppleSystemUIFont"/>
                <w:sz w:val="20"/>
                <w:szCs w:val="20"/>
              </w:rPr>
            </w:pPr>
          </w:p>
        </w:tc>
        <w:tc>
          <w:tcPr>
            <w:tcW w:w="2693" w:type="dxa"/>
            <w:vMerge/>
          </w:tcPr>
          <w:p w14:paraId="510D77A2"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0CB350E8"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56337998"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0FCCA798"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394630DC" w14:textId="77777777" w:rsidR="009A677A" w:rsidRPr="00C86428" w:rsidRDefault="009A677A" w:rsidP="00755F1D">
            <w:pPr>
              <w:autoSpaceDE w:val="0"/>
              <w:autoSpaceDN w:val="0"/>
              <w:adjustRightInd w:val="0"/>
              <w:rPr>
                <w:rFonts w:ascii="Century Gothic" w:hAnsi="Century Gothic" w:cs="AppleSystemUIFont"/>
                <w:sz w:val="20"/>
                <w:szCs w:val="20"/>
              </w:rPr>
            </w:pPr>
          </w:p>
        </w:tc>
      </w:tr>
      <w:tr w:rsidR="009A677A" w:rsidRPr="00C86428" w14:paraId="79EA693E" w14:textId="77777777" w:rsidTr="00755F1D">
        <w:trPr>
          <w:trHeight w:val="2404"/>
          <w:jc w:val="center"/>
        </w:trPr>
        <w:tc>
          <w:tcPr>
            <w:tcW w:w="2547" w:type="dxa"/>
            <w:vMerge/>
          </w:tcPr>
          <w:p w14:paraId="60863157" w14:textId="77777777" w:rsidR="009A677A" w:rsidRPr="00C86428" w:rsidRDefault="009A677A" w:rsidP="00755F1D">
            <w:pPr>
              <w:rPr>
                <w:rFonts w:ascii="Century Gothic" w:hAnsi="Century Gothic" w:cs="AppleSystemUIFont"/>
                <w:sz w:val="20"/>
                <w:szCs w:val="20"/>
              </w:rPr>
            </w:pPr>
          </w:p>
        </w:tc>
        <w:tc>
          <w:tcPr>
            <w:tcW w:w="2693" w:type="dxa"/>
            <w:vMerge/>
          </w:tcPr>
          <w:p w14:paraId="171FB64B"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36A10D00"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5B7C83DA"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52DB2DA4"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3D72D88D" w14:textId="77777777" w:rsidR="009A677A" w:rsidRPr="00C86428" w:rsidRDefault="009A677A" w:rsidP="00755F1D">
            <w:pPr>
              <w:autoSpaceDE w:val="0"/>
              <w:autoSpaceDN w:val="0"/>
              <w:adjustRightInd w:val="0"/>
              <w:rPr>
                <w:rFonts w:ascii="Century Gothic" w:hAnsi="Century Gothic" w:cs="AppleSystemUIFont"/>
                <w:sz w:val="20"/>
                <w:szCs w:val="20"/>
              </w:rPr>
            </w:pPr>
          </w:p>
        </w:tc>
      </w:tr>
    </w:tbl>
    <w:p w14:paraId="4132069F" w14:textId="77777777" w:rsidR="009A677A" w:rsidRDefault="009A677A" w:rsidP="00317E58">
      <w:pPr>
        <w:tabs>
          <w:tab w:val="left" w:pos="8575"/>
        </w:tabs>
        <w:rPr>
          <w:rFonts w:ascii="Century Gothic" w:hAnsi="Century Gothic"/>
          <w:sz w:val="20"/>
          <w:szCs w:val="20"/>
        </w:rPr>
      </w:pPr>
    </w:p>
    <w:p w14:paraId="0FA8E6B4" w14:textId="77777777" w:rsidR="009A677A" w:rsidRDefault="009A677A" w:rsidP="00317E58">
      <w:pPr>
        <w:tabs>
          <w:tab w:val="left" w:pos="8575"/>
        </w:tabs>
        <w:rPr>
          <w:rFonts w:ascii="Century Gothic" w:hAnsi="Century Gothic"/>
          <w:sz w:val="20"/>
          <w:szCs w:val="20"/>
        </w:rPr>
      </w:pPr>
    </w:p>
    <w:p w14:paraId="74507F65" w14:textId="77777777" w:rsidR="009A677A" w:rsidRDefault="009A677A" w:rsidP="00317E58">
      <w:pPr>
        <w:tabs>
          <w:tab w:val="left" w:pos="8575"/>
        </w:tabs>
        <w:rPr>
          <w:rFonts w:ascii="Century Gothic" w:hAnsi="Century Gothic"/>
          <w:sz w:val="20"/>
          <w:szCs w:val="20"/>
        </w:rPr>
      </w:pPr>
    </w:p>
    <w:p w14:paraId="20FA7014" w14:textId="77777777" w:rsidR="009A677A" w:rsidRDefault="009A677A" w:rsidP="00317E58">
      <w:pPr>
        <w:tabs>
          <w:tab w:val="left" w:pos="8575"/>
        </w:tabs>
        <w:rPr>
          <w:rFonts w:ascii="Century Gothic" w:hAnsi="Century Gothic"/>
          <w:sz w:val="20"/>
          <w:szCs w:val="20"/>
        </w:rPr>
      </w:pPr>
    </w:p>
    <w:p w14:paraId="216958DB" w14:textId="77777777" w:rsidR="009A677A" w:rsidRDefault="009A677A" w:rsidP="00317E58">
      <w:pPr>
        <w:tabs>
          <w:tab w:val="left" w:pos="8575"/>
        </w:tabs>
        <w:rPr>
          <w:rFonts w:ascii="Century Gothic" w:hAnsi="Century Gothic"/>
          <w:sz w:val="20"/>
          <w:szCs w:val="20"/>
        </w:rPr>
      </w:pPr>
    </w:p>
    <w:p w14:paraId="694DCE0C" w14:textId="77777777" w:rsidR="009A677A" w:rsidRDefault="009A677A" w:rsidP="00317E58">
      <w:pPr>
        <w:tabs>
          <w:tab w:val="left" w:pos="8575"/>
        </w:tabs>
        <w:rPr>
          <w:rFonts w:ascii="Century Gothic" w:hAnsi="Century Gothic"/>
          <w:sz w:val="20"/>
          <w:szCs w:val="20"/>
        </w:rPr>
      </w:pPr>
    </w:p>
    <w:p w14:paraId="494918EF" w14:textId="77777777" w:rsidR="009A4C50" w:rsidRDefault="009A4C50" w:rsidP="00317E58">
      <w:pPr>
        <w:tabs>
          <w:tab w:val="left" w:pos="8575"/>
        </w:tabs>
        <w:rPr>
          <w:rFonts w:ascii="Century Gothic" w:hAnsi="Century Gothic"/>
          <w:sz w:val="20"/>
          <w:szCs w:val="20"/>
        </w:rPr>
      </w:pPr>
    </w:p>
    <w:p w14:paraId="1C5D1A41" w14:textId="77777777" w:rsidR="009A4C50" w:rsidRDefault="009A4C50" w:rsidP="00317E58">
      <w:pPr>
        <w:tabs>
          <w:tab w:val="left" w:pos="8575"/>
        </w:tabs>
        <w:rPr>
          <w:rFonts w:ascii="Century Gothic" w:hAnsi="Century Gothic"/>
          <w:sz w:val="20"/>
          <w:szCs w:val="20"/>
        </w:rPr>
      </w:pPr>
    </w:p>
    <w:p w14:paraId="2FE98847" w14:textId="77777777" w:rsidR="009A4C50" w:rsidRDefault="009A4C50" w:rsidP="00317E58">
      <w:pPr>
        <w:tabs>
          <w:tab w:val="left" w:pos="8575"/>
        </w:tabs>
        <w:rPr>
          <w:rFonts w:ascii="Century Gothic" w:hAnsi="Century Gothic"/>
          <w:sz w:val="20"/>
          <w:szCs w:val="20"/>
        </w:rPr>
      </w:pPr>
    </w:p>
    <w:p w14:paraId="6B9E1073" w14:textId="77777777" w:rsidR="009A4C50" w:rsidRDefault="009A4C50" w:rsidP="00317E58">
      <w:pPr>
        <w:tabs>
          <w:tab w:val="left" w:pos="8575"/>
        </w:tabs>
        <w:rPr>
          <w:rFonts w:ascii="Century Gothic" w:hAnsi="Century Gothic"/>
          <w:sz w:val="20"/>
          <w:szCs w:val="20"/>
        </w:rPr>
      </w:pPr>
    </w:p>
    <w:p w14:paraId="0EF4FABC" w14:textId="77777777" w:rsidR="009A4C50" w:rsidRDefault="009A4C50" w:rsidP="00317E58">
      <w:pPr>
        <w:tabs>
          <w:tab w:val="left" w:pos="8575"/>
        </w:tabs>
        <w:rPr>
          <w:rFonts w:ascii="Century Gothic" w:hAnsi="Century Gothic"/>
          <w:sz w:val="20"/>
          <w:szCs w:val="20"/>
        </w:rPr>
      </w:pPr>
    </w:p>
    <w:p w14:paraId="2C8BD925" w14:textId="77777777" w:rsidR="009A4C50" w:rsidRDefault="009A4C50" w:rsidP="00317E58">
      <w:pPr>
        <w:tabs>
          <w:tab w:val="left" w:pos="8575"/>
        </w:tabs>
        <w:rPr>
          <w:rFonts w:ascii="Century Gothic" w:hAnsi="Century Gothic"/>
          <w:sz w:val="20"/>
          <w:szCs w:val="20"/>
        </w:rPr>
      </w:pPr>
    </w:p>
    <w:p w14:paraId="48D2AFD7" w14:textId="77777777" w:rsidR="009A4C50" w:rsidRDefault="009A4C50" w:rsidP="00317E58">
      <w:pPr>
        <w:tabs>
          <w:tab w:val="left" w:pos="8575"/>
        </w:tabs>
        <w:rPr>
          <w:rFonts w:ascii="Century Gothic" w:hAnsi="Century Gothic"/>
          <w:sz w:val="20"/>
          <w:szCs w:val="20"/>
        </w:rPr>
      </w:pPr>
    </w:p>
    <w:p w14:paraId="761639AD" w14:textId="77777777" w:rsidR="009A4C50" w:rsidRDefault="009A4C50" w:rsidP="00317E58">
      <w:pPr>
        <w:tabs>
          <w:tab w:val="left" w:pos="8575"/>
        </w:tabs>
        <w:rPr>
          <w:rFonts w:ascii="Century Gothic" w:hAnsi="Century Gothic"/>
          <w:sz w:val="20"/>
          <w:szCs w:val="20"/>
        </w:rPr>
      </w:pPr>
    </w:p>
    <w:p w14:paraId="649E0D44" w14:textId="77777777" w:rsidR="009A4C50" w:rsidRDefault="009A4C50" w:rsidP="00317E58">
      <w:pPr>
        <w:tabs>
          <w:tab w:val="left" w:pos="8575"/>
        </w:tabs>
        <w:rPr>
          <w:rFonts w:ascii="Century Gothic" w:hAnsi="Century Gothic"/>
          <w:sz w:val="20"/>
          <w:szCs w:val="20"/>
        </w:rPr>
      </w:pPr>
    </w:p>
    <w:p w14:paraId="42A48689" w14:textId="77777777" w:rsidR="009A4C50" w:rsidRDefault="009A4C50" w:rsidP="00317E58">
      <w:pPr>
        <w:tabs>
          <w:tab w:val="left" w:pos="8575"/>
        </w:tabs>
        <w:rPr>
          <w:rFonts w:ascii="Century Gothic" w:hAnsi="Century Gothic"/>
          <w:sz w:val="20"/>
          <w:szCs w:val="20"/>
        </w:rPr>
      </w:pPr>
    </w:p>
    <w:p w14:paraId="702B802F" w14:textId="77777777" w:rsidR="009A677A" w:rsidRDefault="009A677A" w:rsidP="00317E58">
      <w:pPr>
        <w:tabs>
          <w:tab w:val="left" w:pos="8575"/>
        </w:tabs>
        <w:rPr>
          <w:rFonts w:ascii="Century Gothic" w:hAnsi="Century Gothic"/>
          <w:sz w:val="20"/>
          <w:szCs w:val="20"/>
        </w:rPr>
      </w:pPr>
    </w:p>
    <w:p w14:paraId="1924E5ED" w14:textId="77777777" w:rsidR="009A677A" w:rsidRDefault="009A677A" w:rsidP="00317E58">
      <w:pPr>
        <w:tabs>
          <w:tab w:val="left" w:pos="8575"/>
        </w:tabs>
        <w:rPr>
          <w:rFonts w:ascii="Century Gothic" w:hAnsi="Century Gothic"/>
          <w:sz w:val="20"/>
          <w:szCs w:val="20"/>
        </w:rPr>
      </w:pPr>
    </w:p>
    <w:p w14:paraId="7CAB209C" w14:textId="77777777" w:rsidR="009A677A" w:rsidRDefault="009A677A" w:rsidP="00317E58">
      <w:pPr>
        <w:tabs>
          <w:tab w:val="left" w:pos="8575"/>
        </w:tabs>
        <w:rPr>
          <w:rFonts w:ascii="Century Gothic" w:hAnsi="Century Gothic"/>
          <w:sz w:val="20"/>
          <w:szCs w:val="20"/>
        </w:rPr>
      </w:pPr>
    </w:p>
    <w:tbl>
      <w:tblPr>
        <w:tblStyle w:val="TableGrid"/>
        <w:tblW w:w="15588" w:type="dxa"/>
        <w:jc w:val="center"/>
        <w:tblLook w:val="04A0" w:firstRow="1" w:lastRow="0" w:firstColumn="1" w:lastColumn="0" w:noHBand="0" w:noVBand="1"/>
      </w:tblPr>
      <w:tblGrid>
        <w:gridCol w:w="2547"/>
        <w:gridCol w:w="2693"/>
        <w:gridCol w:w="2693"/>
        <w:gridCol w:w="2694"/>
        <w:gridCol w:w="2551"/>
        <w:gridCol w:w="2410"/>
      </w:tblGrid>
      <w:tr w:rsidR="009A677A" w:rsidRPr="00C86428" w14:paraId="4D6C1AA9" w14:textId="77777777" w:rsidTr="00755F1D">
        <w:trPr>
          <w:trHeight w:val="304"/>
          <w:jc w:val="center"/>
        </w:trPr>
        <w:tc>
          <w:tcPr>
            <w:tcW w:w="15588" w:type="dxa"/>
            <w:gridSpan w:val="6"/>
            <w:shd w:val="clear" w:color="auto" w:fill="C00000"/>
            <w:vAlign w:val="center"/>
          </w:tcPr>
          <w:p w14:paraId="4D0ED772" w14:textId="6C9BF7B2" w:rsidR="009A677A" w:rsidRPr="00C86428" w:rsidRDefault="009A677A" w:rsidP="009A677A">
            <w:pPr>
              <w:jc w:val="center"/>
              <w:rPr>
                <w:rFonts w:ascii="Century Gothic" w:hAnsi="Century Gothic"/>
                <w:b/>
                <w:bCs/>
                <w:sz w:val="24"/>
                <w:szCs w:val="24"/>
              </w:rPr>
            </w:pPr>
            <w:r w:rsidRPr="001672AE">
              <w:rPr>
                <w:rFonts w:ascii="Century Gothic" w:hAnsi="Century Gothic"/>
                <w:b/>
                <w:bCs/>
                <w:sz w:val="24"/>
                <w:szCs w:val="24"/>
              </w:rPr>
              <w:t xml:space="preserve">National Curriculum Area: </w:t>
            </w:r>
            <w:r w:rsidRPr="001672AE">
              <w:rPr>
                <w:rFonts w:ascii="Century Gothic" w:hAnsi="Century Gothic"/>
                <w:b/>
                <w:sz w:val="24"/>
                <w:szCs w:val="24"/>
              </w:rPr>
              <w:t>Digital Resilience and Media Literacy</w:t>
            </w:r>
          </w:p>
        </w:tc>
      </w:tr>
      <w:tr w:rsidR="009A677A" w:rsidRPr="00C86428" w14:paraId="4AE2E1C5" w14:textId="77777777" w:rsidTr="00755F1D">
        <w:trPr>
          <w:trHeight w:val="304"/>
          <w:jc w:val="center"/>
        </w:trPr>
        <w:tc>
          <w:tcPr>
            <w:tcW w:w="2547" w:type="dxa"/>
            <w:shd w:val="clear" w:color="auto" w:fill="C00000"/>
            <w:vAlign w:val="center"/>
          </w:tcPr>
          <w:p w14:paraId="4747B4F6"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24F62CF7"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1327D347"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79E11292"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4</w:t>
            </w:r>
          </w:p>
        </w:tc>
        <w:tc>
          <w:tcPr>
            <w:tcW w:w="2551" w:type="dxa"/>
            <w:shd w:val="clear" w:color="auto" w:fill="C00000"/>
            <w:vAlign w:val="center"/>
          </w:tcPr>
          <w:p w14:paraId="4A926BB1"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5</w:t>
            </w:r>
          </w:p>
        </w:tc>
        <w:tc>
          <w:tcPr>
            <w:tcW w:w="2410" w:type="dxa"/>
            <w:shd w:val="clear" w:color="auto" w:fill="C00000"/>
            <w:vAlign w:val="center"/>
          </w:tcPr>
          <w:p w14:paraId="6E3A3A7E"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6</w:t>
            </w:r>
          </w:p>
        </w:tc>
      </w:tr>
      <w:tr w:rsidR="009A677A" w:rsidRPr="00C86428" w14:paraId="71155E35" w14:textId="77777777" w:rsidTr="00755F1D">
        <w:trPr>
          <w:trHeight w:val="2015"/>
          <w:jc w:val="center"/>
        </w:trPr>
        <w:tc>
          <w:tcPr>
            <w:tcW w:w="2547" w:type="dxa"/>
            <w:vMerge w:val="restart"/>
          </w:tcPr>
          <w:p w14:paraId="51432D65"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H28. about rules and age restrictions that keep us safe </w:t>
            </w:r>
          </w:p>
          <w:p w14:paraId="2FDC78CD" w14:textId="77777777" w:rsidR="009A4C50" w:rsidRPr="001672AE" w:rsidRDefault="009A4C50" w:rsidP="009A677A">
            <w:pPr>
              <w:pStyle w:val="NormalWeb"/>
              <w:spacing w:before="0" w:beforeAutospacing="0" w:after="0" w:afterAutospacing="0"/>
              <w:rPr>
                <w:rFonts w:ascii="Century Gothic" w:hAnsi="Century Gothic" w:cstheme="majorHAnsi"/>
                <w:sz w:val="14"/>
                <w:szCs w:val="14"/>
              </w:rPr>
            </w:pPr>
          </w:p>
          <w:p w14:paraId="19315E86"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H29. to recognise risk in simple everyday situations and what action to take to minimise harm</w:t>
            </w:r>
          </w:p>
          <w:p w14:paraId="4FCFCD51" w14:textId="77777777" w:rsidR="009A4C50" w:rsidRPr="001672AE" w:rsidRDefault="009A4C50" w:rsidP="009A677A">
            <w:pPr>
              <w:pStyle w:val="NormalWeb"/>
              <w:spacing w:before="0" w:beforeAutospacing="0" w:after="0" w:afterAutospacing="0"/>
              <w:rPr>
                <w:rFonts w:ascii="Century Gothic" w:hAnsi="Century Gothic" w:cstheme="majorHAnsi"/>
                <w:sz w:val="14"/>
                <w:szCs w:val="14"/>
              </w:rPr>
            </w:pPr>
          </w:p>
          <w:p w14:paraId="16040490"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H34. the importance of telling a trusted adult if they come across something that scares them</w:t>
            </w:r>
          </w:p>
          <w:p w14:paraId="2EAA525A" w14:textId="77777777" w:rsidR="009A4C50" w:rsidRPr="001672AE" w:rsidRDefault="009A4C50" w:rsidP="009A677A">
            <w:pPr>
              <w:pStyle w:val="NormalWeb"/>
              <w:spacing w:before="0" w:beforeAutospacing="0" w:after="0" w:afterAutospacing="0"/>
              <w:rPr>
                <w:rFonts w:ascii="Century Gothic" w:hAnsi="Century Gothic" w:cstheme="majorHAnsi"/>
                <w:sz w:val="14"/>
                <w:szCs w:val="14"/>
              </w:rPr>
            </w:pPr>
          </w:p>
          <w:p w14:paraId="332FBF89"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 about what rules are, why they are needed, and why different rules are needed for different situations </w:t>
            </w:r>
          </w:p>
          <w:p w14:paraId="7DF4BD46" w14:textId="77777777" w:rsidR="009A677A" w:rsidRPr="00364F15" w:rsidRDefault="009A677A" w:rsidP="009A677A">
            <w:pPr>
              <w:rPr>
                <w:rFonts w:ascii="Century Gothic" w:hAnsi="Century Gothic"/>
                <w:sz w:val="14"/>
                <w:szCs w:val="14"/>
              </w:rPr>
            </w:pPr>
          </w:p>
        </w:tc>
        <w:tc>
          <w:tcPr>
            <w:tcW w:w="2693" w:type="dxa"/>
            <w:vMerge w:val="restart"/>
          </w:tcPr>
          <w:p w14:paraId="5B69CF02"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H9. about different ways to learn and play; recognising the importance of knowing when to take a break from time online or TV</w:t>
            </w:r>
          </w:p>
          <w:p w14:paraId="053760B0"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H34. basic rules to keep safe online, including what is meant by personal information and what should be kept private; the importance of telling a trusted adult if they come across something that scares them</w:t>
            </w:r>
          </w:p>
          <w:p w14:paraId="3884F510" w14:textId="77777777" w:rsidR="009A677A" w:rsidRPr="001672AE"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R12. that hurtful behaviour (offline and online) including teasing, name-calling, bullying and deliberately excluding others is not acceptable; how to report bullying; the importance of telling a trusted adult</w:t>
            </w:r>
          </w:p>
          <w:p w14:paraId="5FBA3855" w14:textId="77777777" w:rsidR="009A677A" w:rsidRPr="001672AE"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L7. about how the internet and digital devices can be used safely to find things out and to communicate with others</w:t>
            </w:r>
          </w:p>
          <w:p w14:paraId="061006B3"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L8. about the role of the internet in everyday life</w:t>
            </w:r>
          </w:p>
          <w:p w14:paraId="2FDDB122" w14:textId="77777777" w:rsidR="009A677A" w:rsidRPr="001672AE" w:rsidRDefault="009A677A" w:rsidP="009A677A">
            <w:pPr>
              <w:pStyle w:val="NormalWeb"/>
              <w:spacing w:before="0" w:beforeAutospacing="0" w:after="0" w:afterAutospacing="0"/>
              <w:ind w:left="360"/>
              <w:rPr>
                <w:rFonts w:ascii="Century Gothic" w:hAnsi="Century Gothic" w:cstheme="majorHAnsi"/>
                <w:b/>
                <w:bCs/>
                <w:color w:val="000000"/>
                <w:sz w:val="14"/>
                <w:szCs w:val="14"/>
              </w:rPr>
            </w:pPr>
          </w:p>
          <w:p w14:paraId="66E1305A"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b/>
                <w:bCs/>
                <w:color w:val="C00000"/>
                <w:sz w:val="14"/>
                <w:szCs w:val="14"/>
              </w:rPr>
              <w:t>Statutory RSE NC</w:t>
            </w:r>
          </w:p>
          <w:p w14:paraId="6808E614"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That the same principles apply to online relationships as to face-to- face relationships, including the importance of respect for others online including when we are anonymous.</w:t>
            </w:r>
          </w:p>
          <w:p w14:paraId="386F70FF" w14:textId="77777777" w:rsidR="009A677A" w:rsidRPr="001672AE" w:rsidRDefault="009A677A" w:rsidP="009A677A">
            <w:pPr>
              <w:pStyle w:val="NormalWeb"/>
              <w:spacing w:before="0" w:beforeAutospacing="0" w:after="0" w:afterAutospacing="0"/>
              <w:ind w:left="360"/>
              <w:textAlignment w:val="baseline"/>
              <w:rPr>
                <w:rFonts w:ascii="Century Gothic" w:hAnsi="Century Gothic" w:cstheme="majorHAnsi"/>
                <w:i/>
                <w:iCs/>
                <w:color w:val="C00000"/>
                <w:sz w:val="14"/>
                <w:szCs w:val="14"/>
              </w:rPr>
            </w:pPr>
          </w:p>
          <w:p w14:paraId="264EB769"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That for most people the internet is an integral part of life and has many benefits</w:t>
            </w:r>
          </w:p>
          <w:p w14:paraId="34DF09A4"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p>
          <w:p w14:paraId="6B81B1E4"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color w:val="C00000"/>
                <w:sz w:val="14"/>
                <w:szCs w:val="14"/>
              </w:rPr>
              <w:t>That the internet can also be a negative place where online abuse, trolling, bullying and harassment can take place, which can have a negative health.</w:t>
            </w:r>
          </w:p>
          <w:p w14:paraId="5B70FDD1" w14:textId="49D3BF97" w:rsidR="009A677A" w:rsidRPr="00364F15" w:rsidRDefault="009A677A" w:rsidP="009A677A">
            <w:pPr>
              <w:rPr>
                <w:rFonts w:ascii="Century Gothic" w:hAnsi="Century Gothic"/>
                <w:sz w:val="14"/>
                <w:szCs w:val="14"/>
              </w:rPr>
            </w:pPr>
          </w:p>
        </w:tc>
        <w:tc>
          <w:tcPr>
            <w:tcW w:w="2693" w:type="dxa"/>
            <w:vMerge w:val="restart"/>
          </w:tcPr>
          <w:p w14:paraId="304ABCBA" w14:textId="77777777" w:rsidR="009A677A" w:rsidRPr="001672AE" w:rsidRDefault="009A677A" w:rsidP="009A677A">
            <w:pPr>
              <w:rPr>
                <w:rFonts w:ascii="Century Gothic" w:eastAsia="Times New Roman" w:hAnsi="Century Gothic" w:cstheme="majorHAnsi"/>
                <w:sz w:val="14"/>
                <w:szCs w:val="14"/>
              </w:rPr>
            </w:pPr>
            <w:r w:rsidRPr="001672AE">
              <w:rPr>
                <w:rFonts w:ascii="Century Gothic" w:eastAsia="Times New Roman" w:hAnsi="Century Gothic" w:cstheme="majorHAnsi"/>
                <w:color w:val="000000"/>
                <w:sz w:val="14"/>
                <w:szCs w:val="14"/>
              </w:rPr>
              <w:lastRenderedPageBreak/>
              <w:t>H42.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 </w:t>
            </w:r>
          </w:p>
          <w:p w14:paraId="6C47FE9D" w14:textId="77777777" w:rsidR="009A4C50" w:rsidRDefault="009A4C50" w:rsidP="009A677A">
            <w:pPr>
              <w:rPr>
                <w:rFonts w:ascii="Century Gothic" w:eastAsia="Times New Roman" w:hAnsi="Century Gothic" w:cstheme="majorHAnsi"/>
                <w:color w:val="000000"/>
                <w:sz w:val="14"/>
                <w:szCs w:val="14"/>
              </w:rPr>
            </w:pPr>
          </w:p>
          <w:p w14:paraId="3E36FE24" w14:textId="57261D89" w:rsidR="009A677A" w:rsidRPr="001672AE" w:rsidRDefault="009A677A" w:rsidP="009A677A">
            <w:pPr>
              <w:rPr>
                <w:rFonts w:ascii="Century Gothic" w:eastAsia="Times New Roman" w:hAnsi="Century Gothic" w:cstheme="majorHAnsi"/>
                <w:sz w:val="14"/>
                <w:szCs w:val="14"/>
              </w:rPr>
            </w:pPr>
            <w:r w:rsidRPr="001672AE">
              <w:rPr>
                <w:rFonts w:ascii="Century Gothic" w:eastAsia="Times New Roman" w:hAnsi="Century Gothic" w:cstheme="majorHAnsi"/>
                <w:color w:val="000000"/>
                <w:sz w:val="14"/>
                <w:szCs w:val="14"/>
              </w:rPr>
              <w:t>L11. recognise ways in which the internet and social media can be used both positively and negatively</w:t>
            </w:r>
          </w:p>
          <w:p w14:paraId="5EC08B5C" w14:textId="77777777" w:rsidR="009A677A" w:rsidRPr="001672AE" w:rsidRDefault="009A677A" w:rsidP="009A677A">
            <w:pPr>
              <w:rPr>
                <w:rFonts w:ascii="Century Gothic" w:eastAsia="Times New Roman" w:hAnsi="Century Gothic" w:cstheme="majorHAnsi"/>
                <w:sz w:val="14"/>
                <w:szCs w:val="14"/>
              </w:rPr>
            </w:pPr>
          </w:p>
          <w:p w14:paraId="1BAF31EC" w14:textId="77777777" w:rsidR="009A677A" w:rsidRPr="001672AE" w:rsidRDefault="009A677A" w:rsidP="009A677A">
            <w:pPr>
              <w:rPr>
                <w:rFonts w:ascii="Century Gothic" w:eastAsia="Times New Roman" w:hAnsi="Century Gothic" w:cstheme="majorHAnsi"/>
                <w:b/>
                <w:bCs/>
                <w:color w:val="C00000"/>
                <w:sz w:val="14"/>
                <w:szCs w:val="14"/>
              </w:rPr>
            </w:pPr>
            <w:r w:rsidRPr="001672AE">
              <w:rPr>
                <w:rFonts w:ascii="Century Gothic" w:eastAsia="Times New Roman" w:hAnsi="Century Gothic" w:cstheme="majorHAnsi"/>
                <w:b/>
                <w:bCs/>
                <w:color w:val="C00000"/>
                <w:sz w:val="14"/>
                <w:szCs w:val="14"/>
              </w:rPr>
              <w:t>Statutory RSE NC</w:t>
            </w:r>
          </w:p>
          <w:p w14:paraId="2B1AFAFC" w14:textId="77777777" w:rsidR="009A677A" w:rsidRPr="001672AE" w:rsidRDefault="009A677A" w:rsidP="009A677A">
            <w:pPr>
              <w:rPr>
                <w:rFonts w:ascii="Century Gothic" w:eastAsia="Times New Roman" w:hAnsi="Century Gothic" w:cstheme="majorHAnsi"/>
                <w:i/>
                <w:color w:val="C00000"/>
                <w:sz w:val="14"/>
                <w:szCs w:val="14"/>
              </w:rPr>
            </w:pPr>
            <w:r w:rsidRPr="001672AE">
              <w:rPr>
                <w:rFonts w:ascii="Century Gothic" w:eastAsia="Times New Roman" w:hAnsi="Century Gothic" w:cstheme="majorHAnsi"/>
                <w:i/>
                <w:color w:val="C00000"/>
                <w:sz w:val="14"/>
                <w:szCs w:val="14"/>
              </w:rPr>
              <w:t>The rules and principles for keeping safe online, how to recognise risks, harmful content and contact, and how to report them.</w:t>
            </w:r>
          </w:p>
          <w:p w14:paraId="451B5DA1" w14:textId="77777777" w:rsidR="009A677A" w:rsidRPr="001672AE" w:rsidRDefault="009A677A" w:rsidP="009A677A">
            <w:pPr>
              <w:rPr>
                <w:rFonts w:ascii="Century Gothic" w:eastAsia="Times New Roman" w:hAnsi="Century Gothic" w:cstheme="majorHAnsi"/>
                <w:i/>
                <w:color w:val="C00000"/>
                <w:sz w:val="14"/>
                <w:szCs w:val="14"/>
              </w:rPr>
            </w:pPr>
          </w:p>
          <w:p w14:paraId="45E3B949" w14:textId="77777777" w:rsidR="009A677A" w:rsidRPr="001672AE" w:rsidRDefault="009A677A" w:rsidP="009A677A">
            <w:pPr>
              <w:rPr>
                <w:rFonts w:ascii="Century Gothic" w:eastAsia="Times New Roman" w:hAnsi="Century Gothic" w:cstheme="majorHAnsi"/>
                <w:i/>
                <w:color w:val="C00000"/>
                <w:sz w:val="14"/>
                <w:szCs w:val="14"/>
              </w:rPr>
            </w:pPr>
            <w:r w:rsidRPr="001672AE">
              <w:rPr>
                <w:rFonts w:ascii="Century Gothic" w:eastAsia="Times New Roman" w:hAnsi="Century Gothic" w:cstheme="majorHAnsi"/>
                <w:i/>
                <w:color w:val="C00000"/>
                <w:sz w:val="14"/>
                <w:szCs w:val="14"/>
              </w:rPr>
              <w:t>That the internet can also be a negative place where online abuse, trolling, bullying and harassment can take place, which can have a negative impact on mental health.</w:t>
            </w:r>
          </w:p>
          <w:p w14:paraId="67471F3C" w14:textId="69926572" w:rsidR="009A677A" w:rsidRPr="00364F15" w:rsidRDefault="009A677A" w:rsidP="009A677A">
            <w:pPr>
              <w:rPr>
                <w:rFonts w:ascii="Century Gothic" w:hAnsi="Century Gothic"/>
                <w:sz w:val="14"/>
                <w:szCs w:val="14"/>
              </w:rPr>
            </w:pPr>
          </w:p>
        </w:tc>
        <w:tc>
          <w:tcPr>
            <w:tcW w:w="2694" w:type="dxa"/>
            <w:vMerge w:val="restart"/>
          </w:tcPr>
          <w:p w14:paraId="4C481084"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L11. recognise ways in which the internet and social media can be used both positively and negatively</w:t>
            </w:r>
          </w:p>
          <w:p w14:paraId="03AE807B"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L12. how to assess the reliability of sources of information online; and how to make safe, reliable choices from search results</w:t>
            </w:r>
          </w:p>
          <w:p w14:paraId="5883B112"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H18. about everyday things that affect feelings and the importance of expressing feelings</w:t>
            </w:r>
          </w:p>
          <w:p w14:paraId="4F2CD6D4"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H20. strategies to respond to feelings, including intense or conflicting feelings; how to manage and respond to feelings appropriately and proportionately in different situations </w:t>
            </w:r>
          </w:p>
          <w:p w14:paraId="063A7450"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L1. to recognise reasons for rules and laws; </w:t>
            </w:r>
          </w:p>
          <w:p w14:paraId="0B8CC6C1"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iCs/>
                <w:color w:val="000000"/>
                <w:sz w:val="14"/>
                <w:szCs w:val="14"/>
              </w:rPr>
              <w:t>L2. to recognise there are human rights, that are there to protect everyone</w:t>
            </w:r>
          </w:p>
          <w:p w14:paraId="32B19B9A" w14:textId="77777777" w:rsidR="009A677A" w:rsidRDefault="009A677A" w:rsidP="009A677A">
            <w:pPr>
              <w:pStyle w:val="NormalWeb"/>
              <w:spacing w:before="0" w:beforeAutospacing="0" w:after="0" w:afterAutospacing="0"/>
              <w:rPr>
                <w:rFonts w:ascii="Century Gothic" w:hAnsi="Century Gothic" w:cstheme="majorHAnsi"/>
                <w:b/>
                <w:bCs/>
                <w:color w:val="000000"/>
                <w:sz w:val="14"/>
                <w:szCs w:val="14"/>
              </w:rPr>
            </w:pPr>
          </w:p>
          <w:p w14:paraId="62AB3357"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b/>
                <w:bCs/>
                <w:color w:val="C00000"/>
                <w:sz w:val="14"/>
                <w:szCs w:val="14"/>
              </w:rPr>
              <w:t>Statutory RSE NC</w:t>
            </w:r>
          </w:p>
          <w:p w14:paraId="5CDD8CFC" w14:textId="77777777" w:rsidR="009A677A" w:rsidRPr="001672AE" w:rsidRDefault="009A677A" w:rsidP="009A677A">
            <w:pPr>
              <w:pStyle w:val="NormalWeb"/>
              <w:spacing w:before="0" w:beforeAutospacing="0" w:after="0" w:afterAutospacing="0"/>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About the benefits of rationing time spent online, the risks of excessive time spent on electronic devices and the impact of positive and negative content online on their own and others’ mental and physical wellbeing.</w:t>
            </w:r>
          </w:p>
          <w:p w14:paraId="3A768D78"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p>
          <w:p w14:paraId="711DF9FA"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i/>
                <w:iCs/>
                <w:color w:val="C00000"/>
                <w:sz w:val="14"/>
                <w:szCs w:val="14"/>
              </w:rPr>
              <w:t>Why social media, some computer games and online gaming, for example, are age restricted.</w:t>
            </w:r>
          </w:p>
          <w:p w14:paraId="260BCD4E"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i/>
                <w:iCs/>
                <w:color w:val="C00000"/>
                <w:sz w:val="14"/>
                <w:szCs w:val="14"/>
              </w:rPr>
              <w:t>the rules and principles for keeping safe online, how to recognise risks, harmful content and contact, and how to report them.</w:t>
            </w:r>
          </w:p>
          <w:p w14:paraId="0436F6E9" w14:textId="77777777" w:rsidR="009A677A" w:rsidRPr="00364F15" w:rsidRDefault="009A677A" w:rsidP="009A677A">
            <w:pPr>
              <w:rPr>
                <w:rFonts w:ascii="Century Gothic" w:hAnsi="Century Gothic"/>
                <w:sz w:val="14"/>
                <w:szCs w:val="14"/>
              </w:rPr>
            </w:pPr>
          </w:p>
        </w:tc>
        <w:tc>
          <w:tcPr>
            <w:tcW w:w="2551" w:type="dxa"/>
            <w:vMerge w:val="restart"/>
          </w:tcPr>
          <w:p w14:paraId="2DCFE8F4"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L11. recognise ways in which the internet and social media can be used both positively and negatively</w:t>
            </w:r>
          </w:p>
          <w:p w14:paraId="1C289449"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L12. how to assess the reliability of sources of information online; and how to make safe, reliable choices from search results </w:t>
            </w:r>
          </w:p>
          <w:p w14:paraId="5BCD7E79" w14:textId="77777777" w:rsidR="009A677A" w:rsidRPr="001672AE" w:rsidRDefault="009A677A" w:rsidP="009A677A">
            <w:pPr>
              <w:pStyle w:val="NormalWeb"/>
              <w:spacing w:before="0" w:beforeAutospacing="0" w:after="0" w:afterAutospacing="0"/>
              <w:rPr>
                <w:rFonts w:ascii="Century Gothic" w:hAnsi="Century Gothic" w:cstheme="majorHAnsi"/>
                <w:color w:val="000000"/>
                <w:sz w:val="14"/>
                <w:szCs w:val="14"/>
              </w:rPr>
            </w:pPr>
            <w:r w:rsidRPr="001672AE">
              <w:rPr>
                <w:rFonts w:ascii="Century Gothic" w:hAnsi="Century Gothic" w:cstheme="majorHAnsi"/>
                <w:color w:val="000000"/>
                <w:sz w:val="14"/>
                <w:szCs w:val="14"/>
              </w:rPr>
              <w:t>L13. about some of the different ways information and data is shared and used online, including for commercial purposes </w:t>
            </w:r>
          </w:p>
          <w:p w14:paraId="7579CC82"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L15. recognise things appropriate to share and things that should not be shared on social media; rules surrounding distribution of images </w:t>
            </w:r>
          </w:p>
          <w:p w14:paraId="5CA78E49" w14:textId="77777777" w:rsidR="009A677A" w:rsidRDefault="009A677A" w:rsidP="009A677A">
            <w:pPr>
              <w:pStyle w:val="NormalWeb"/>
              <w:spacing w:before="0" w:beforeAutospacing="0" w:after="0" w:afterAutospacing="0"/>
              <w:rPr>
                <w:rFonts w:ascii="Century Gothic" w:hAnsi="Century Gothic" w:cstheme="majorHAnsi"/>
                <w:b/>
                <w:bCs/>
                <w:color w:val="000000"/>
                <w:sz w:val="14"/>
                <w:szCs w:val="14"/>
              </w:rPr>
            </w:pPr>
          </w:p>
          <w:p w14:paraId="230A787D"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b/>
                <w:bCs/>
                <w:color w:val="C00000"/>
                <w:sz w:val="14"/>
                <w:szCs w:val="14"/>
              </w:rPr>
              <w:t>Statutory RSE NC</w:t>
            </w:r>
          </w:p>
          <w:p w14:paraId="63BD1173"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The rules and principles for keeping safe online, how to recognise risks, harmful content and contact, and how to report them.</w:t>
            </w:r>
          </w:p>
          <w:p w14:paraId="675351E6"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p>
          <w:p w14:paraId="0279DEB1"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How information and data is shared and used online. </w:t>
            </w:r>
          </w:p>
          <w:p w14:paraId="1860E2A0"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p>
          <w:p w14:paraId="57E2E20D" w14:textId="77777777" w:rsidR="009A677A" w:rsidRPr="001672AE" w:rsidRDefault="009A677A" w:rsidP="009A677A">
            <w:pPr>
              <w:pStyle w:val="NormalWeb"/>
              <w:spacing w:before="0" w:beforeAutospacing="0" w:after="0" w:afterAutospacing="0"/>
              <w:textAlignment w:val="baseline"/>
              <w:rPr>
                <w:rFonts w:ascii="Century Gothic" w:hAnsi="Century Gothic" w:cstheme="majorHAnsi"/>
                <w:i/>
                <w:iCs/>
                <w:color w:val="C00000"/>
                <w:sz w:val="14"/>
                <w:szCs w:val="14"/>
              </w:rPr>
            </w:pPr>
            <w:r w:rsidRPr="001672AE">
              <w:rPr>
                <w:rFonts w:ascii="Century Gothic" w:hAnsi="Century Gothic" w:cstheme="majorHAnsi"/>
                <w:i/>
                <w:iCs/>
                <w:color w:val="C00000"/>
                <w:sz w:val="14"/>
                <w:szCs w:val="14"/>
              </w:rPr>
              <w:t>That the internet can also be a negative place where online abuse, trolling, bullying and harassment can take place, which can have a negative impact on mental health.</w:t>
            </w:r>
          </w:p>
          <w:p w14:paraId="37BC1664" w14:textId="77777777" w:rsidR="009A677A" w:rsidRPr="00364F15" w:rsidRDefault="009A677A" w:rsidP="009A677A">
            <w:pPr>
              <w:rPr>
                <w:rFonts w:ascii="Century Gothic" w:hAnsi="Century Gothic"/>
                <w:sz w:val="14"/>
                <w:szCs w:val="14"/>
              </w:rPr>
            </w:pPr>
          </w:p>
        </w:tc>
        <w:tc>
          <w:tcPr>
            <w:tcW w:w="2410" w:type="dxa"/>
            <w:vMerge w:val="restart"/>
          </w:tcPr>
          <w:p w14:paraId="3606F9F8"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L10. about prejudice; how to recognise behaviours/actions which discriminate against others; ways of responding to it if witnessed or experienced</w:t>
            </w:r>
          </w:p>
          <w:p w14:paraId="44B0727D"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L11. recognise ways in which the internet and social media can be used both positively and negatively</w:t>
            </w:r>
          </w:p>
          <w:p w14:paraId="4025059E"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 L12. how to assess the reliability of sources of information online; and how to make safe, reliable choices from search results</w:t>
            </w:r>
          </w:p>
          <w:p w14:paraId="675560ED"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 L13. about some of the different ways information and data is shared and used online, including for commercial purposes</w:t>
            </w:r>
          </w:p>
          <w:p w14:paraId="51745ED4"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 L14. about how information on the internet is ranked, selected and targeted at specific individuals and groups; that connected devices can share information</w:t>
            </w:r>
          </w:p>
          <w:p w14:paraId="7866D915"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L16. about how text and images in the media and on social media can be manipulated or invented; strategies to evaluate the reliability of sources and identify misinformation </w:t>
            </w:r>
          </w:p>
          <w:p w14:paraId="1CA2F451" w14:textId="77777777" w:rsidR="009A677A" w:rsidRPr="001672AE" w:rsidRDefault="009A677A" w:rsidP="009A677A">
            <w:pPr>
              <w:pStyle w:val="NormalWeb"/>
              <w:spacing w:before="0" w:beforeAutospacing="0" w:after="0" w:afterAutospacing="0"/>
              <w:rPr>
                <w:rFonts w:ascii="Century Gothic" w:hAnsi="Century Gothic" w:cstheme="majorHAnsi"/>
                <w:sz w:val="14"/>
                <w:szCs w:val="14"/>
              </w:rPr>
            </w:pPr>
            <w:r w:rsidRPr="001672AE">
              <w:rPr>
                <w:rFonts w:ascii="Century Gothic" w:hAnsi="Century Gothic" w:cstheme="majorHAnsi"/>
                <w:color w:val="000000"/>
                <w:sz w:val="14"/>
                <w:szCs w:val="14"/>
              </w:rPr>
              <w:t>R34. how to discuss and debate topical issues, respect other people’s point of view and constructively challenge those they disagree with</w:t>
            </w:r>
          </w:p>
          <w:p w14:paraId="32837A4E" w14:textId="77777777" w:rsidR="009A677A" w:rsidRDefault="009A677A" w:rsidP="009A677A">
            <w:pPr>
              <w:pStyle w:val="NormalWeb"/>
              <w:spacing w:before="0" w:beforeAutospacing="0" w:after="0" w:afterAutospacing="0"/>
              <w:rPr>
                <w:rFonts w:ascii="Century Gothic" w:hAnsi="Century Gothic" w:cstheme="majorHAnsi"/>
                <w:b/>
                <w:bCs/>
                <w:color w:val="000000"/>
                <w:sz w:val="14"/>
                <w:szCs w:val="14"/>
              </w:rPr>
            </w:pPr>
          </w:p>
          <w:p w14:paraId="78F7C29F" w14:textId="77777777" w:rsidR="009A677A" w:rsidRPr="001672AE" w:rsidRDefault="009A677A" w:rsidP="009A677A">
            <w:pPr>
              <w:pStyle w:val="NormalWeb"/>
              <w:spacing w:before="0" w:beforeAutospacing="0" w:after="0" w:afterAutospacing="0"/>
              <w:rPr>
                <w:rFonts w:ascii="Century Gothic" w:hAnsi="Century Gothic" w:cstheme="majorHAnsi"/>
                <w:color w:val="C00000"/>
                <w:sz w:val="14"/>
                <w:szCs w:val="14"/>
              </w:rPr>
            </w:pPr>
            <w:r w:rsidRPr="001672AE">
              <w:rPr>
                <w:rFonts w:ascii="Century Gothic" w:hAnsi="Century Gothic" w:cstheme="majorHAnsi"/>
                <w:b/>
                <w:bCs/>
                <w:color w:val="C00000"/>
                <w:sz w:val="14"/>
                <w:szCs w:val="14"/>
              </w:rPr>
              <w:t>Statutory RSE NC</w:t>
            </w:r>
          </w:p>
          <w:p w14:paraId="53F2481E" w14:textId="77777777" w:rsidR="009A677A" w:rsidRPr="001672AE" w:rsidRDefault="009A677A" w:rsidP="009A677A">
            <w:pPr>
              <w:pStyle w:val="NormalWeb"/>
              <w:spacing w:before="0" w:beforeAutospacing="0" w:after="0" w:afterAutospacing="0"/>
              <w:rPr>
                <w:rFonts w:ascii="Century Gothic" w:hAnsi="Century Gothic" w:cstheme="majorHAnsi"/>
                <w:i/>
                <w:color w:val="C00000"/>
                <w:sz w:val="14"/>
                <w:szCs w:val="14"/>
              </w:rPr>
            </w:pPr>
            <w:r w:rsidRPr="001672AE">
              <w:rPr>
                <w:rFonts w:ascii="Century Gothic" w:hAnsi="Century Gothic" w:cstheme="majorHAnsi"/>
                <w:i/>
                <w:color w:val="C00000"/>
                <w:sz w:val="14"/>
                <w:szCs w:val="14"/>
              </w:rPr>
              <w:t xml:space="preserve">How to critically consider their online friendships and sources of information including awareness of the risks </w:t>
            </w:r>
            <w:r w:rsidRPr="001672AE">
              <w:rPr>
                <w:rFonts w:ascii="Century Gothic" w:hAnsi="Century Gothic" w:cstheme="majorHAnsi"/>
                <w:i/>
                <w:color w:val="C00000"/>
                <w:sz w:val="14"/>
                <w:szCs w:val="14"/>
              </w:rPr>
              <w:lastRenderedPageBreak/>
              <w:t>associated with people they have never met.</w:t>
            </w:r>
          </w:p>
          <w:p w14:paraId="10C59891" w14:textId="77777777" w:rsidR="009A677A" w:rsidRPr="001672AE" w:rsidRDefault="009A677A" w:rsidP="009A677A">
            <w:pPr>
              <w:pStyle w:val="NormalWeb"/>
              <w:spacing w:before="0" w:beforeAutospacing="0" w:after="0" w:afterAutospacing="0"/>
              <w:rPr>
                <w:rFonts w:ascii="Century Gothic" w:hAnsi="Century Gothic" w:cstheme="majorHAnsi"/>
                <w:i/>
                <w:color w:val="C00000"/>
                <w:sz w:val="14"/>
                <w:szCs w:val="14"/>
              </w:rPr>
            </w:pPr>
          </w:p>
          <w:p w14:paraId="713749C1" w14:textId="2F7F1963" w:rsidR="009A677A" w:rsidRPr="007C3F08" w:rsidRDefault="009A677A" w:rsidP="007C3F08">
            <w:pPr>
              <w:pStyle w:val="NormalWeb"/>
              <w:spacing w:before="0" w:beforeAutospacing="0" w:after="0" w:afterAutospacing="0"/>
              <w:rPr>
                <w:rFonts w:ascii="Century Gothic" w:hAnsi="Century Gothic" w:cstheme="majorHAnsi"/>
                <w:i/>
                <w:color w:val="C00000"/>
                <w:sz w:val="14"/>
                <w:szCs w:val="14"/>
              </w:rPr>
            </w:pPr>
            <w:r w:rsidRPr="001672AE">
              <w:rPr>
                <w:rFonts w:ascii="Century Gothic" w:hAnsi="Century Gothic" w:cstheme="majorHAnsi"/>
                <w:i/>
                <w:color w:val="C00000"/>
                <w:sz w:val="14"/>
                <w:szCs w:val="14"/>
              </w:rPr>
              <w:t>How to be a discerning consumer of information online including understanding that information, including that from search engines, is ranked, selected and targeted.</w:t>
            </w:r>
          </w:p>
        </w:tc>
      </w:tr>
      <w:tr w:rsidR="009A677A" w:rsidRPr="00C86428" w14:paraId="63F37B90" w14:textId="77777777" w:rsidTr="00755F1D">
        <w:trPr>
          <w:trHeight w:val="2399"/>
          <w:jc w:val="center"/>
        </w:trPr>
        <w:tc>
          <w:tcPr>
            <w:tcW w:w="2547" w:type="dxa"/>
            <w:vMerge/>
          </w:tcPr>
          <w:p w14:paraId="5BCC0313" w14:textId="77777777" w:rsidR="009A677A" w:rsidRPr="00C86428" w:rsidRDefault="009A677A" w:rsidP="00755F1D">
            <w:pPr>
              <w:rPr>
                <w:rFonts w:ascii="Century Gothic" w:hAnsi="Century Gothic" w:cs="AppleSystemUIFont"/>
                <w:sz w:val="20"/>
                <w:szCs w:val="20"/>
              </w:rPr>
            </w:pPr>
          </w:p>
        </w:tc>
        <w:tc>
          <w:tcPr>
            <w:tcW w:w="2693" w:type="dxa"/>
            <w:vMerge/>
          </w:tcPr>
          <w:p w14:paraId="3C9ED86E"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34E1B659"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521D4B9F"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48EB040E"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7B075923" w14:textId="77777777" w:rsidR="009A677A" w:rsidRPr="00C86428" w:rsidRDefault="009A677A" w:rsidP="00755F1D">
            <w:pPr>
              <w:autoSpaceDE w:val="0"/>
              <w:autoSpaceDN w:val="0"/>
              <w:adjustRightInd w:val="0"/>
              <w:rPr>
                <w:rFonts w:ascii="Century Gothic" w:hAnsi="Century Gothic" w:cs="AppleSystemUIFont"/>
                <w:sz w:val="20"/>
                <w:szCs w:val="20"/>
              </w:rPr>
            </w:pPr>
          </w:p>
        </w:tc>
      </w:tr>
      <w:tr w:rsidR="009A677A" w:rsidRPr="00C86428" w14:paraId="7B53CCFB" w14:textId="77777777" w:rsidTr="00755F1D">
        <w:trPr>
          <w:trHeight w:val="2404"/>
          <w:jc w:val="center"/>
        </w:trPr>
        <w:tc>
          <w:tcPr>
            <w:tcW w:w="2547" w:type="dxa"/>
            <w:vMerge/>
          </w:tcPr>
          <w:p w14:paraId="0ED83A3A" w14:textId="77777777" w:rsidR="009A677A" w:rsidRPr="00C86428" w:rsidRDefault="009A677A" w:rsidP="00755F1D">
            <w:pPr>
              <w:rPr>
                <w:rFonts w:ascii="Century Gothic" w:hAnsi="Century Gothic" w:cs="AppleSystemUIFont"/>
                <w:sz w:val="20"/>
                <w:szCs w:val="20"/>
              </w:rPr>
            </w:pPr>
          </w:p>
        </w:tc>
        <w:tc>
          <w:tcPr>
            <w:tcW w:w="2693" w:type="dxa"/>
            <w:vMerge/>
          </w:tcPr>
          <w:p w14:paraId="183E80AA"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30DAB913"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51FAD409"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1EA537B6"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4356FDCF" w14:textId="77777777" w:rsidR="009A677A" w:rsidRPr="00C86428" w:rsidRDefault="009A677A" w:rsidP="00755F1D">
            <w:pPr>
              <w:autoSpaceDE w:val="0"/>
              <w:autoSpaceDN w:val="0"/>
              <w:adjustRightInd w:val="0"/>
              <w:rPr>
                <w:rFonts w:ascii="Century Gothic" w:hAnsi="Century Gothic" w:cs="AppleSystemUIFont"/>
                <w:sz w:val="20"/>
                <w:szCs w:val="20"/>
              </w:rPr>
            </w:pPr>
          </w:p>
        </w:tc>
      </w:tr>
    </w:tbl>
    <w:p w14:paraId="31E70AF5" w14:textId="77777777" w:rsidR="00364F15" w:rsidRDefault="00364F15" w:rsidP="00317E58">
      <w:pPr>
        <w:tabs>
          <w:tab w:val="left" w:pos="8575"/>
        </w:tabs>
        <w:rPr>
          <w:rFonts w:ascii="Century Gothic" w:hAnsi="Century Gothic"/>
          <w:sz w:val="20"/>
          <w:szCs w:val="20"/>
        </w:rPr>
      </w:pPr>
    </w:p>
    <w:p w14:paraId="67E61B7F" w14:textId="77777777" w:rsidR="001672AE" w:rsidRDefault="001672AE" w:rsidP="00317E58">
      <w:pPr>
        <w:tabs>
          <w:tab w:val="left" w:pos="8575"/>
        </w:tabs>
        <w:rPr>
          <w:rFonts w:ascii="Century Gothic" w:hAnsi="Century Gothic"/>
          <w:sz w:val="20"/>
          <w:szCs w:val="20"/>
        </w:rPr>
      </w:pPr>
    </w:p>
    <w:p w14:paraId="76C6C15D" w14:textId="77777777" w:rsidR="009A677A" w:rsidRDefault="009A677A" w:rsidP="00317E58">
      <w:pPr>
        <w:tabs>
          <w:tab w:val="left" w:pos="8575"/>
        </w:tabs>
        <w:rPr>
          <w:rFonts w:ascii="Century Gothic" w:hAnsi="Century Gothic"/>
          <w:sz w:val="20"/>
          <w:szCs w:val="20"/>
        </w:rPr>
      </w:pPr>
    </w:p>
    <w:p w14:paraId="6EA752C2" w14:textId="77777777" w:rsidR="009A677A" w:rsidRDefault="009A677A" w:rsidP="00317E58">
      <w:pPr>
        <w:tabs>
          <w:tab w:val="left" w:pos="8575"/>
        </w:tabs>
        <w:rPr>
          <w:rFonts w:ascii="Century Gothic" w:hAnsi="Century Gothic"/>
          <w:sz w:val="20"/>
          <w:szCs w:val="20"/>
        </w:rPr>
      </w:pPr>
    </w:p>
    <w:p w14:paraId="4DE27E18" w14:textId="77777777" w:rsidR="009A677A" w:rsidRDefault="009A677A" w:rsidP="00317E58">
      <w:pPr>
        <w:tabs>
          <w:tab w:val="left" w:pos="8575"/>
        </w:tabs>
        <w:rPr>
          <w:rFonts w:ascii="Century Gothic" w:hAnsi="Century Gothic"/>
          <w:sz w:val="20"/>
          <w:szCs w:val="20"/>
        </w:rPr>
      </w:pPr>
    </w:p>
    <w:p w14:paraId="420AAA4D" w14:textId="77777777" w:rsidR="009A677A" w:rsidRDefault="009A677A" w:rsidP="00317E58">
      <w:pPr>
        <w:tabs>
          <w:tab w:val="left" w:pos="8575"/>
        </w:tabs>
        <w:rPr>
          <w:rFonts w:ascii="Century Gothic" w:hAnsi="Century Gothic"/>
          <w:sz w:val="20"/>
          <w:szCs w:val="20"/>
        </w:rPr>
      </w:pPr>
    </w:p>
    <w:p w14:paraId="212B5348" w14:textId="77777777" w:rsidR="009A677A" w:rsidRDefault="009A677A" w:rsidP="00317E58">
      <w:pPr>
        <w:tabs>
          <w:tab w:val="left" w:pos="8575"/>
        </w:tabs>
        <w:rPr>
          <w:rFonts w:ascii="Century Gothic" w:hAnsi="Century Gothic"/>
          <w:sz w:val="20"/>
          <w:szCs w:val="20"/>
        </w:rPr>
      </w:pPr>
    </w:p>
    <w:p w14:paraId="648C40C1" w14:textId="77777777" w:rsidR="009A677A" w:rsidRDefault="009A677A" w:rsidP="00317E58">
      <w:pPr>
        <w:tabs>
          <w:tab w:val="left" w:pos="8575"/>
        </w:tabs>
        <w:rPr>
          <w:rFonts w:ascii="Century Gothic" w:hAnsi="Century Gothic"/>
          <w:sz w:val="20"/>
          <w:szCs w:val="20"/>
        </w:rPr>
      </w:pPr>
    </w:p>
    <w:p w14:paraId="6B338537" w14:textId="77777777" w:rsidR="009A677A" w:rsidRDefault="009A677A" w:rsidP="00317E58">
      <w:pPr>
        <w:tabs>
          <w:tab w:val="left" w:pos="8575"/>
        </w:tabs>
        <w:rPr>
          <w:rFonts w:ascii="Century Gothic" w:hAnsi="Century Gothic"/>
          <w:sz w:val="20"/>
          <w:szCs w:val="20"/>
        </w:rPr>
      </w:pPr>
    </w:p>
    <w:p w14:paraId="4BFE3521" w14:textId="77777777" w:rsidR="009A4C50" w:rsidRDefault="009A4C50" w:rsidP="00317E58">
      <w:pPr>
        <w:tabs>
          <w:tab w:val="left" w:pos="8575"/>
        </w:tabs>
        <w:rPr>
          <w:rFonts w:ascii="Century Gothic" w:hAnsi="Century Gothic"/>
          <w:sz w:val="20"/>
          <w:szCs w:val="20"/>
        </w:rPr>
      </w:pPr>
    </w:p>
    <w:p w14:paraId="79B15956" w14:textId="77777777" w:rsidR="009A4C50" w:rsidRDefault="009A4C50" w:rsidP="00317E58">
      <w:pPr>
        <w:tabs>
          <w:tab w:val="left" w:pos="8575"/>
        </w:tabs>
        <w:rPr>
          <w:rFonts w:ascii="Century Gothic" w:hAnsi="Century Gothic"/>
          <w:sz w:val="20"/>
          <w:szCs w:val="20"/>
        </w:rPr>
      </w:pPr>
    </w:p>
    <w:p w14:paraId="2CCF434D" w14:textId="77777777" w:rsidR="009A4C50" w:rsidRDefault="009A4C50" w:rsidP="00317E58">
      <w:pPr>
        <w:tabs>
          <w:tab w:val="left" w:pos="8575"/>
        </w:tabs>
        <w:rPr>
          <w:rFonts w:ascii="Century Gothic" w:hAnsi="Century Gothic"/>
          <w:sz w:val="20"/>
          <w:szCs w:val="20"/>
        </w:rPr>
      </w:pPr>
    </w:p>
    <w:p w14:paraId="3FAAC93B" w14:textId="77777777" w:rsidR="009A4C50" w:rsidRDefault="009A4C50" w:rsidP="00317E58">
      <w:pPr>
        <w:tabs>
          <w:tab w:val="left" w:pos="8575"/>
        </w:tabs>
        <w:rPr>
          <w:rFonts w:ascii="Century Gothic" w:hAnsi="Century Gothic"/>
          <w:sz w:val="20"/>
          <w:szCs w:val="20"/>
        </w:rPr>
      </w:pPr>
    </w:p>
    <w:p w14:paraId="325168E8" w14:textId="77777777" w:rsidR="009A4C50" w:rsidRDefault="009A4C50" w:rsidP="00317E58">
      <w:pPr>
        <w:tabs>
          <w:tab w:val="left" w:pos="8575"/>
        </w:tabs>
        <w:rPr>
          <w:rFonts w:ascii="Century Gothic" w:hAnsi="Century Gothic"/>
          <w:sz w:val="20"/>
          <w:szCs w:val="20"/>
        </w:rPr>
      </w:pPr>
    </w:p>
    <w:p w14:paraId="41001F5F" w14:textId="77777777" w:rsidR="009A4C50" w:rsidRDefault="009A4C50" w:rsidP="00317E58">
      <w:pPr>
        <w:tabs>
          <w:tab w:val="left" w:pos="8575"/>
        </w:tabs>
        <w:rPr>
          <w:rFonts w:ascii="Century Gothic" w:hAnsi="Century Gothic"/>
          <w:sz w:val="20"/>
          <w:szCs w:val="20"/>
        </w:rPr>
      </w:pPr>
    </w:p>
    <w:p w14:paraId="3C52CACC" w14:textId="77777777" w:rsidR="009A4C50" w:rsidRDefault="009A4C50" w:rsidP="00317E58">
      <w:pPr>
        <w:tabs>
          <w:tab w:val="left" w:pos="8575"/>
        </w:tabs>
        <w:rPr>
          <w:rFonts w:ascii="Century Gothic" w:hAnsi="Century Gothic"/>
          <w:sz w:val="20"/>
          <w:szCs w:val="20"/>
        </w:rPr>
      </w:pPr>
    </w:p>
    <w:p w14:paraId="1B8ED0E3" w14:textId="77777777" w:rsidR="009A4C50" w:rsidRDefault="009A4C50" w:rsidP="00317E58">
      <w:pPr>
        <w:tabs>
          <w:tab w:val="left" w:pos="8575"/>
        </w:tabs>
        <w:rPr>
          <w:rFonts w:ascii="Century Gothic" w:hAnsi="Century Gothic"/>
          <w:sz w:val="20"/>
          <w:szCs w:val="20"/>
        </w:rPr>
      </w:pPr>
    </w:p>
    <w:p w14:paraId="2E1E6D8D" w14:textId="77777777" w:rsidR="009A4C50" w:rsidRDefault="009A4C50" w:rsidP="00317E58">
      <w:pPr>
        <w:tabs>
          <w:tab w:val="left" w:pos="8575"/>
        </w:tabs>
        <w:rPr>
          <w:rFonts w:ascii="Century Gothic" w:hAnsi="Century Gothic"/>
          <w:sz w:val="20"/>
          <w:szCs w:val="20"/>
        </w:rPr>
      </w:pPr>
    </w:p>
    <w:p w14:paraId="7DEC9F2D" w14:textId="77777777" w:rsidR="009A4C50" w:rsidRDefault="009A4C50" w:rsidP="00317E58">
      <w:pPr>
        <w:tabs>
          <w:tab w:val="left" w:pos="8575"/>
        </w:tabs>
        <w:rPr>
          <w:rFonts w:ascii="Century Gothic" w:hAnsi="Century Gothic"/>
          <w:sz w:val="20"/>
          <w:szCs w:val="20"/>
        </w:rPr>
      </w:pPr>
    </w:p>
    <w:p w14:paraId="0481FF6B" w14:textId="77777777" w:rsidR="009A677A" w:rsidRDefault="009A677A" w:rsidP="00317E58">
      <w:pPr>
        <w:tabs>
          <w:tab w:val="left" w:pos="8575"/>
        </w:tabs>
        <w:rPr>
          <w:rFonts w:ascii="Century Gothic" w:hAnsi="Century Gothic"/>
          <w:sz w:val="20"/>
          <w:szCs w:val="20"/>
        </w:rPr>
      </w:pPr>
    </w:p>
    <w:p w14:paraId="7B0EDECA" w14:textId="77777777" w:rsidR="009A677A" w:rsidRDefault="009A677A" w:rsidP="00317E58">
      <w:pPr>
        <w:tabs>
          <w:tab w:val="left" w:pos="8575"/>
        </w:tabs>
        <w:rPr>
          <w:rFonts w:ascii="Century Gothic" w:hAnsi="Century Gothic"/>
          <w:sz w:val="20"/>
          <w:szCs w:val="20"/>
        </w:rPr>
      </w:pPr>
    </w:p>
    <w:p w14:paraId="1D5BB151" w14:textId="77777777" w:rsidR="009A677A" w:rsidRDefault="009A677A" w:rsidP="00317E58">
      <w:pPr>
        <w:tabs>
          <w:tab w:val="left" w:pos="8575"/>
        </w:tabs>
        <w:rPr>
          <w:rFonts w:ascii="Century Gothic" w:hAnsi="Century Gothic"/>
          <w:sz w:val="20"/>
          <w:szCs w:val="20"/>
        </w:rPr>
      </w:pPr>
    </w:p>
    <w:p w14:paraId="748999B6" w14:textId="77777777" w:rsidR="009A677A" w:rsidRDefault="009A677A" w:rsidP="00317E58">
      <w:pPr>
        <w:tabs>
          <w:tab w:val="left" w:pos="8575"/>
        </w:tabs>
        <w:rPr>
          <w:rFonts w:ascii="Century Gothic" w:hAnsi="Century Gothic"/>
          <w:sz w:val="20"/>
          <w:szCs w:val="20"/>
        </w:rPr>
      </w:pPr>
    </w:p>
    <w:p w14:paraId="2E761D79" w14:textId="77777777" w:rsidR="009A677A" w:rsidRDefault="009A677A" w:rsidP="00317E58">
      <w:pPr>
        <w:tabs>
          <w:tab w:val="left" w:pos="8575"/>
        </w:tabs>
        <w:rPr>
          <w:rFonts w:ascii="Century Gothic" w:hAnsi="Century Gothic"/>
          <w:sz w:val="20"/>
          <w:szCs w:val="20"/>
        </w:rPr>
      </w:pPr>
    </w:p>
    <w:tbl>
      <w:tblPr>
        <w:tblStyle w:val="TableGrid"/>
        <w:tblW w:w="15588" w:type="dxa"/>
        <w:jc w:val="center"/>
        <w:tblLook w:val="04A0" w:firstRow="1" w:lastRow="0" w:firstColumn="1" w:lastColumn="0" w:noHBand="0" w:noVBand="1"/>
      </w:tblPr>
      <w:tblGrid>
        <w:gridCol w:w="2547"/>
        <w:gridCol w:w="2693"/>
        <w:gridCol w:w="2693"/>
        <w:gridCol w:w="2694"/>
        <w:gridCol w:w="2551"/>
        <w:gridCol w:w="2410"/>
      </w:tblGrid>
      <w:tr w:rsidR="009A677A" w:rsidRPr="00C86428" w14:paraId="6BAE4E34" w14:textId="77777777" w:rsidTr="00755F1D">
        <w:trPr>
          <w:trHeight w:val="304"/>
          <w:jc w:val="center"/>
        </w:trPr>
        <w:tc>
          <w:tcPr>
            <w:tcW w:w="15588" w:type="dxa"/>
            <w:gridSpan w:val="6"/>
            <w:shd w:val="clear" w:color="auto" w:fill="C00000"/>
            <w:vAlign w:val="center"/>
          </w:tcPr>
          <w:p w14:paraId="062C470C" w14:textId="3E58481F" w:rsidR="009A677A" w:rsidRPr="00C86428" w:rsidRDefault="009A677A" w:rsidP="009A677A">
            <w:pPr>
              <w:jc w:val="center"/>
              <w:rPr>
                <w:rFonts w:ascii="Century Gothic" w:hAnsi="Century Gothic"/>
                <w:b/>
                <w:bCs/>
                <w:sz w:val="24"/>
                <w:szCs w:val="24"/>
              </w:rPr>
            </w:pPr>
            <w:r w:rsidRPr="001672AE">
              <w:rPr>
                <w:rFonts w:ascii="Century Gothic" w:hAnsi="Century Gothic"/>
                <w:b/>
                <w:bCs/>
                <w:sz w:val="24"/>
                <w:szCs w:val="24"/>
              </w:rPr>
              <w:lastRenderedPageBreak/>
              <w:t xml:space="preserve">National Curriculum Area: </w:t>
            </w:r>
            <w:r>
              <w:rPr>
                <w:rFonts w:ascii="Century Gothic" w:hAnsi="Century Gothic"/>
                <w:b/>
                <w:sz w:val="24"/>
                <w:szCs w:val="24"/>
              </w:rPr>
              <w:t>Money and Work</w:t>
            </w:r>
          </w:p>
        </w:tc>
      </w:tr>
      <w:tr w:rsidR="009A677A" w:rsidRPr="00C86428" w14:paraId="2A14A3E4" w14:textId="77777777" w:rsidTr="00755F1D">
        <w:trPr>
          <w:trHeight w:val="304"/>
          <w:jc w:val="center"/>
        </w:trPr>
        <w:tc>
          <w:tcPr>
            <w:tcW w:w="2547" w:type="dxa"/>
            <w:shd w:val="clear" w:color="auto" w:fill="C00000"/>
            <w:vAlign w:val="center"/>
          </w:tcPr>
          <w:p w14:paraId="18FB1F99"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74F7EA0D"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65DADAC6"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1807C70F"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4</w:t>
            </w:r>
          </w:p>
        </w:tc>
        <w:tc>
          <w:tcPr>
            <w:tcW w:w="2551" w:type="dxa"/>
            <w:shd w:val="clear" w:color="auto" w:fill="C00000"/>
            <w:vAlign w:val="center"/>
          </w:tcPr>
          <w:p w14:paraId="7D6C37DA"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5</w:t>
            </w:r>
          </w:p>
        </w:tc>
        <w:tc>
          <w:tcPr>
            <w:tcW w:w="2410" w:type="dxa"/>
            <w:shd w:val="clear" w:color="auto" w:fill="C00000"/>
            <w:vAlign w:val="center"/>
          </w:tcPr>
          <w:p w14:paraId="3BA7A93F" w14:textId="77777777" w:rsidR="009A677A" w:rsidRPr="00C86428" w:rsidRDefault="009A677A" w:rsidP="00755F1D">
            <w:pPr>
              <w:jc w:val="center"/>
              <w:rPr>
                <w:rFonts w:ascii="Century Gothic" w:hAnsi="Century Gothic"/>
                <w:b/>
                <w:bCs/>
                <w:sz w:val="24"/>
                <w:szCs w:val="24"/>
              </w:rPr>
            </w:pPr>
            <w:r w:rsidRPr="00C86428">
              <w:rPr>
                <w:rFonts w:ascii="Century Gothic" w:hAnsi="Century Gothic"/>
                <w:b/>
                <w:bCs/>
                <w:sz w:val="24"/>
                <w:szCs w:val="24"/>
              </w:rPr>
              <w:t>Year 6</w:t>
            </w:r>
          </w:p>
        </w:tc>
      </w:tr>
      <w:tr w:rsidR="009A677A" w:rsidRPr="00C86428" w14:paraId="0BF67BBA" w14:textId="77777777" w:rsidTr="00755F1D">
        <w:trPr>
          <w:trHeight w:val="2015"/>
          <w:jc w:val="center"/>
        </w:trPr>
        <w:tc>
          <w:tcPr>
            <w:tcW w:w="2547" w:type="dxa"/>
            <w:vMerge w:val="restart"/>
          </w:tcPr>
          <w:p w14:paraId="25A07320" w14:textId="77777777" w:rsidR="00300502" w:rsidRDefault="00300502" w:rsidP="00C01094">
            <w:pPr>
              <w:rPr>
                <w:rFonts w:ascii="Century Gothic" w:hAnsi="Century Gothic"/>
                <w:sz w:val="14"/>
                <w:szCs w:val="14"/>
              </w:rPr>
            </w:pPr>
            <w:r w:rsidRPr="00C01094">
              <w:rPr>
                <w:rFonts w:ascii="Century Gothic" w:hAnsi="Century Gothic"/>
                <w:sz w:val="14"/>
                <w:szCs w:val="14"/>
              </w:rPr>
              <w:t xml:space="preserve">H21. to recognise what makes them special </w:t>
            </w:r>
          </w:p>
          <w:p w14:paraId="0E972807" w14:textId="77777777" w:rsidR="009A4C50" w:rsidRPr="00C01094" w:rsidRDefault="009A4C50" w:rsidP="00C01094">
            <w:pPr>
              <w:rPr>
                <w:rFonts w:ascii="Century Gothic" w:hAnsi="Century Gothic" w:cstheme="minorHAnsi"/>
                <w:sz w:val="14"/>
                <w:szCs w:val="14"/>
              </w:rPr>
            </w:pPr>
          </w:p>
          <w:p w14:paraId="5FA2EF66" w14:textId="77777777" w:rsidR="009A4C50" w:rsidRDefault="00300502" w:rsidP="00C01094">
            <w:pPr>
              <w:rPr>
                <w:rFonts w:ascii="Century Gothic" w:hAnsi="Century Gothic"/>
                <w:sz w:val="14"/>
                <w:szCs w:val="14"/>
              </w:rPr>
            </w:pPr>
            <w:r w:rsidRPr="00C01094">
              <w:rPr>
                <w:rFonts w:ascii="Century Gothic" w:hAnsi="Century Gothic"/>
                <w:sz w:val="14"/>
                <w:szCs w:val="14"/>
              </w:rPr>
              <w:t>H22. to recognise the ways in which we are all unique</w:t>
            </w:r>
          </w:p>
          <w:p w14:paraId="176D4DD2" w14:textId="57E74DDD" w:rsidR="00300502" w:rsidRPr="00C01094" w:rsidRDefault="00300502" w:rsidP="00C01094">
            <w:pPr>
              <w:rPr>
                <w:rFonts w:ascii="Century Gothic" w:hAnsi="Century Gothic" w:cstheme="minorHAnsi"/>
                <w:sz w:val="14"/>
                <w:szCs w:val="14"/>
              </w:rPr>
            </w:pPr>
            <w:r w:rsidRPr="00C01094">
              <w:rPr>
                <w:rFonts w:ascii="Century Gothic" w:hAnsi="Century Gothic"/>
                <w:sz w:val="14"/>
                <w:szCs w:val="14"/>
              </w:rPr>
              <w:t xml:space="preserve"> </w:t>
            </w:r>
          </w:p>
          <w:p w14:paraId="574F37CC" w14:textId="77777777" w:rsidR="00300502" w:rsidRDefault="00300502" w:rsidP="00C01094">
            <w:pPr>
              <w:rPr>
                <w:rFonts w:ascii="Century Gothic" w:hAnsi="Century Gothic"/>
                <w:sz w:val="14"/>
                <w:szCs w:val="14"/>
              </w:rPr>
            </w:pPr>
            <w:r w:rsidRPr="00C01094">
              <w:rPr>
                <w:rFonts w:ascii="Century Gothic" w:hAnsi="Century Gothic"/>
                <w:sz w:val="14"/>
                <w:szCs w:val="14"/>
              </w:rPr>
              <w:t>H23. to identify what they are good at, what they like and dislike</w:t>
            </w:r>
          </w:p>
          <w:p w14:paraId="5754FB83" w14:textId="77777777" w:rsidR="009A4C50" w:rsidRPr="00C01094" w:rsidRDefault="009A4C50" w:rsidP="00C01094">
            <w:pPr>
              <w:rPr>
                <w:rFonts w:ascii="Century Gothic" w:hAnsi="Century Gothic" w:cstheme="minorHAnsi"/>
                <w:sz w:val="14"/>
                <w:szCs w:val="14"/>
              </w:rPr>
            </w:pPr>
          </w:p>
          <w:p w14:paraId="151C6407" w14:textId="77777777" w:rsidR="00300502" w:rsidRDefault="00300502" w:rsidP="00C01094">
            <w:pPr>
              <w:rPr>
                <w:rFonts w:ascii="Century Gothic" w:hAnsi="Century Gothic"/>
                <w:sz w:val="14"/>
                <w:szCs w:val="14"/>
              </w:rPr>
            </w:pPr>
            <w:r w:rsidRPr="00C01094">
              <w:rPr>
                <w:rFonts w:ascii="Century Gothic" w:hAnsi="Century Gothic"/>
                <w:sz w:val="14"/>
                <w:szCs w:val="14"/>
              </w:rPr>
              <w:t>L14. that everyone has different strengths</w:t>
            </w:r>
          </w:p>
          <w:p w14:paraId="5EEBB056" w14:textId="77777777" w:rsidR="009A4C50" w:rsidRPr="00C01094" w:rsidRDefault="009A4C50" w:rsidP="00C01094">
            <w:pPr>
              <w:rPr>
                <w:rFonts w:ascii="Century Gothic" w:hAnsi="Century Gothic" w:cstheme="minorHAnsi"/>
                <w:sz w:val="14"/>
                <w:szCs w:val="14"/>
              </w:rPr>
            </w:pPr>
          </w:p>
          <w:p w14:paraId="7D362EFD" w14:textId="77777777" w:rsidR="00300502" w:rsidRDefault="00300502" w:rsidP="00C01094">
            <w:pPr>
              <w:rPr>
                <w:rFonts w:ascii="Century Gothic" w:hAnsi="Century Gothic"/>
                <w:sz w:val="14"/>
                <w:szCs w:val="14"/>
              </w:rPr>
            </w:pPr>
            <w:r w:rsidRPr="00C01094">
              <w:rPr>
                <w:rFonts w:ascii="Century Gothic" w:hAnsi="Century Gothic"/>
                <w:sz w:val="14"/>
                <w:szCs w:val="14"/>
              </w:rPr>
              <w:t>L15. that jobs help people to earn money to pay for things</w:t>
            </w:r>
          </w:p>
          <w:p w14:paraId="1D6950D2" w14:textId="77777777" w:rsidR="009A4C50" w:rsidRPr="00C01094" w:rsidRDefault="009A4C50" w:rsidP="00C01094">
            <w:pPr>
              <w:rPr>
                <w:rFonts w:ascii="Century Gothic" w:hAnsi="Century Gothic" w:cstheme="minorHAnsi"/>
                <w:sz w:val="14"/>
                <w:szCs w:val="14"/>
              </w:rPr>
            </w:pPr>
          </w:p>
          <w:p w14:paraId="4402FF01" w14:textId="77777777" w:rsidR="00300502" w:rsidRDefault="00300502" w:rsidP="00C01094">
            <w:pPr>
              <w:rPr>
                <w:rFonts w:ascii="Century Gothic" w:hAnsi="Century Gothic"/>
                <w:sz w:val="14"/>
                <w:szCs w:val="14"/>
              </w:rPr>
            </w:pPr>
            <w:r w:rsidRPr="00C01094">
              <w:rPr>
                <w:rFonts w:ascii="Century Gothic" w:hAnsi="Century Gothic"/>
                <w:sz w:val="14"/>
                <w:szCs w:val="14"/>
              </w:rPr>
              <w:t>L16. different jobs that people they know or people who work in the community do</w:t>
            </w:r>
          </w:p>
          <w:p w14:paraId="12BEC434" w14:textId="77777777" w:rsidR="009A4C50" w:rsidRPr="00C01094" w:rsidRDefault="009A4C50" w:rsidP="00C01094">
            <w:pPr>
              <w:rPr>
                <w:rFonts w:ascii="Century Gothic" w:hAnsi="Century Gothic" w:cstheme="minorHAnsi"/>
                <w:sz w:val="14"/>
                <w:szCs w:val="14"/>
              </w:rPr>
            </w:pPr>
          </w:p>
          <w:p w14:paraId="6D245ADF" w14:textId="2EB72B40" w:rsidR="009A677A" w:rsidRPr="00C01094" w:rsidRDefault="00300502" w:rsidP="00C01094">
            <w:pPr>
              <w:rPr>
                <w:rFonts w:ascii="Century Gothic" w:hAnsi="Century Gothic" w:cstheme="minorHAnsi"/>
                <w:sz w:val="14"/>
                <w:szCs w:val="14"/>
              </w:rPr>
            </w:pPr>
            <w:r w:rsidRPr="00C01094">
              <w:rPr>
                <w:rFonts w:ascii="Century Gothic" w:hAnsi="Century Gothic"/>
                <w:sz w:val="14"/>
                <w:szCs w:val="14"/>
              </w:rPr>
              <w:t>L17. about some of the strengths and interests someone might need to do different jobs</w:t>
            </w:r>
          </w:p>
        </w:tc>
        <w:tc>
          <w:tcPr>
            <w:tcW w:w="2693" w:type="dxa"/>
            <w:vMerge w:val="restart"/>
          </w:tcPr>
          <w:p w14:paraId="48E63F53"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L10. what money is; forms that money comes in; that money comes from different sources </w:t>
            </w:r>
          </w:p>
          <w:p w14:paraId="46BC91D2"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4181D42"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L11. that people make different choices about how to save and spend money</w:t>
            </w:r>
          </w:p>
          <w:p w14:paraId="7E61276F"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6C27391A"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 L12. about the difference between needs and wants; that sometimes people may not always be able to have the things they want </w:t>
            </w:r>
          </w:p>
          <w:p w14:paraId="65E71E1A"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37C68944"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L13. that money needs to be looked after; different ways of doing this </w:t>
            </w:r>
          </w:p>
          <w:p w14:paraId="74401AE0"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568CC20E"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L15. that jobs help people to earn money to pay for things  </w:t>
            </w:r>
          </w:p>
          <w:p w14:paraId="4B97DBFC" w14:textId="77777777" w:rsidR="009A677A" w:rsidRPr="000B46F3" w:rsidRDefault="009A677A" w:rsidP="009A677A">
            <w:pPr>
              <w:rPr>
                <w:rFonts w:ascii="Century Gothic" w:hAnsi="Century Gothic"/>
                <w:sz w:val="14"/>
                <w:szCs w:val="14"/>
              </w:rPr>
            </w:pPr>
          </w:p>
        </w:tc>
        <w:tc>
          <w:tcPr>
            <w:tcW w:w="2693" w:type="dxa"/>
            <w:vMerge w:val="restart"/>
          </w:tcPr>
          <w:p w14:paraId="70FD7072"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L25. to recognise positive things about themselves and their achievements; set goals to help achieve personal outcomes</w:t>
            </w:r>
          </w:p>
          <w:p w14:paraId="62EF23F6"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5CFABB1"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L28. about what might influence people’s decisions about a job or career (e.g. personal interests and values, family connections to certain trades or businesses, strengths and qualities, ways in which stereotypical assumptions can deter people from aspiring to certain jobs) </w:t>
            </w:r>
          </w:p>
          <w:p w14:paraId="36DEC24B"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AFA7CE4"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L30. about some of the skills that will help them in their future careers e.g. teamwork, communication and negotiation</w:t>
            </w:r>
          </w:p>
          <w:p w14:paraId="4F719E1E" w14:textId="77777777" w:rsidR="009A4C50" w:rsidRPr="000B46F3" w:rsidRDefault="009A4C50" w:rsidP="009A677A">
            <w:pPr>
              <w:pStyle w:val="NormalWeb"/>
              <w:spacing w:before="0" w:beforeAutospacing="0" w:after="0" w:afterAutospacing="0"/>
              <w:rPr>
                <w:rFonts w:ascii="Century Gothic" w:hAnsi="Century Gothic" w:cstheme="majorHAnsi"/>
                <w:color w:val="000000"/>
                <w:sz w:val="14"/>
                <w:szCs w:val="14"/>
              </w:rPr>
            </w:pPr>
          </w:p>
          <w:p w14:paraId="06961DA2"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L31. to identify the kind of job that they might like to do when they are older </w:t>
            </w:r>
          </w:p>
          <w:p w14:paraId="1E32DD60" w14:textId="77777777" w:rsidR="009A677A" w:rsidRPr="000B46F3" w:rsidRDefault="009A677A" w:rsidP="009A677A">
            <w:pPr>
              <w:rPr>
                <w:rFonts w:ascii="Century Gothic" w:hAnsi="Century Gothic"/>
                <w:sz w:val="14"/>
                <w:szCs w:val="14"/>
              </w:rPr>
            </w:pPr>
          </w:p>
        </w:tc>
        <w:tc>
          <w:tcPr>
            <w:tcW w:w="2694" w:type="dxa"/>
            <w:vMerge w:val="restart"/>
          </w:tcPr>
          <w:p w14:paraId="47FB8B6B" w14:textId="77777777" w:rsidR="009A677A" w:rsidRDefault="009A677A" w:rsidP="009A677A">
            <w:pPr>
              <w:pStyle w:val="NormalWeb"/>
              <w:spacing w:before="0" w:beforeAutospacing="0" w:after="0" w:afterAutospacing="0"/>
              <w:rPr>
                <w:rFonts w:ascii="Century Gothic" w:hAnsi="Century Gothic" w:cstheme="majorHAnsi"/>
                <w:iCs/>
                <w:color w:val="000000"/>
                <w:sz w:val="14"/>
                <w:szCs w:val="14"/>
              </w:rPr>
            </w:pPr>
            <w:r w:rsidRPr="000B46F3">
              <w:rPr>
                <w:rFonts w:ascii="Century Gothic" w:hAnsi="Century Gothic" w:cstheme="majorHAnsi"/>
                <w:iCs/>
                <w:color w:val="000000"/>
                <w:sz w:val="14"/>
                <w:szCs w:val="14"/>
              </w:rPr>
              <w:t>L17. about the different ways to pay for things and the choices people have about this</w:t>
            </w:r>
          </w:p>
          <w:p w14:paraId="2AA5A4B3"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18207139" w14:textId="77777777" w:rsidR="009A677A" w:rsidRDefault="009A677A" w:rsidP="009A677A">
            <w:pPr>
              <w:pStyle w:val="NormalWeb"/>
              <w:spacing w:before="0" w:beforeAutospacing="0" w:after="0" w:afterAutospacing="0"/>
              <w:rPr>
                <w:rFonts w:ascii="Century Gothic" w:hAnsi="Century Gothic" w:cstheme="majorHAnsi"/>
                <w:iCs/>
                <w:color w:val="000000"/>
                <w:sz w:val="14"/>
                <w:szCs w:val="14"/>
              </w:rPr>
            </w:pPr>
            <w:r w:rsidRPr="000B46F3">
              <w:rPr>
                <w:rFonts w:ascii="Century Gothic" w:hAnsi="Century Gothic" w:cstheme="majorHAnsi"/>
                <w:iCs/>
                <w:color w:val="000000"/>
                <w:sz w:val="14"/>
                <w:szCs w:val="14"/>
              </w:rPr>
              <w:t> L18. to recognise that people have different attitudes towards saving and spending money; what influences people’s decisions; what makes something ‘good value for money’ </w:t>
            </w:r>
          </w:p>
          <w:p w14:paraId="7CB1C84B"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2FA45A05" w14:textId="77777777" w:rsidR="009A677A" w:rsidRDefault="009A677A" w:rsidP="009A677A">
            <w:pPr>
              <w:pStyle w:val="NormalWeb"/>
              <w:spacing w:before="0" w:beforeAutospacing="0" w:after="0" w:afterAutospacing="0"/>
              <w:rPr>
                <w:rFonts w:ascii="Century Gothic" w:hAnsi="Century Gothic" w:cstheme="majorHAnsi"/>
                <w:iCs/>
                <w:color w:val="000000"/>
                <w:sz w:val="14"/>
                <w:szCs w:val="14"/>
              </w:rPr>
            </w:pPr>
            <w:r w:rsidRPr="000B46F3">
              <w:rPr>
                <w:rFonts w:ascii="Century Gothic" w:hAnsi="Century Gothic" w:cstheme="majorHAnsi"/>
                <w:iCs/>
                <w:color w:val="000000"/>
                <w:sz w:val="14"/>
                <w:szCs w:val="14"/>
              </w:rPr>
              <w:t>L20. to recognise that people make spending decisions based on priorities, needs and wants</w:t>
            </w:r>
          </w:p>
          <w:p w14:paraId="6BC263E6"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F1E4224" w14:textId="77777777" w:rsidR="009A677A" w:rsidRDefault="009A677A" w:rsidP="009A677A">
            <w:pPr>
              <w:pStyle w:val="NormalWeb"/>
              <w:spacing w:before="0" w:beforeAutospacing="0" w:after="0" w:afterAutospacing="0"/>
              <w:rPr>
                <w:rFonts w:ascii="Century Gothic" w:hAnsi="Century Gothic" w:cstheme="majorHAnsi"/>
                <w:iCs/>
                <w:color w:val="000000"/>
                <w:sz w:val="14"/>
                <w:szCs w:val="14"/>
              </w:rPr>
            </w:pPr>
            <w:r w:rsidRPr="000B46F3">
              <w:rPr>
                <w:rFonts w:ascii="Century Gothic" w:hAnsi="Century Gothic" w:cstheme="majorHAnsi"/>
                <w:iCs/>
                <w:color w:val="000000"/>
                <w:sz w:val="14"/>
                <w:szCs w:val="14"/>
              </w:rPr>
              <w:t>L24. to identify the ways that money can impact on people’s feelings and emotions</w:t>
            </w:r>
          </w:p>
          <w:p w14:paraId="01618A78"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56DC2E20"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iCs/>
                <w:color w:val="000000"/>
                <w:sz w:val="14"/>
                <w:szCs w:val="14"/>
              </w:rPr>
              <w:t>L1. to recognise reasons for rules and laws; consequences of not adhering to rules and laws</w:t>
            </w:r>
          </w:p>
          <w:p w14:paraId="2E92B843" w14:textId="77777777" w:rsidR="009A677A" w:rsidRPr="000B46F3" w:rsidRDefault="009A677A" w:rsidP="009A677A">
            <w:pPr>
              <w:rPr>
                <w:rFonts w:ascii="Century Gothic" w:hAnsi="Century Gothic"/>
                <w:sz w:val="14"/>
                <w:szCs w:val="14"/>
              </w:rPr>
            </w:pPr>
          </w:p>
        </w:tc>
        <w:tc>
          <w:tcPr>
            <w:tcW w:w="2551" w:type="dxa"/>
            <w:vMerge w:val="restart"/>
          </w:tcPr>
          <w:p w14:paraId="57E273AA"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L25. to recognise positive things about themselves and their achievements; set goals to help achieve personal outcomes</w:t>
            </w:r>
          </w:p>
          <w:p w14:paraId="257C2C22"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 L26. that there is a broad range of different jobs/careers that people can have; that people often have more than one career/type of job during their life</w:t>
            </w:r>
          </w:p>
          <w:p w14:paraId="27B5D2FE"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L28. about what might influence people’s decisions about a job or career (e.g. personal interests and values, family connections to certain trades or businesses, strengths and qualities, ways in which stereotypical assumptions can deter people from aspiring to certain jobs)</w:t>
            </w:r>
          </w:p>
          <w:p w14:paraId="056C2E6C"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L29. that some jobs are paid more than others and money is one factor which may influence a person’s job or career choice; that people may choose to do voluntary work which is unpaid L30. about some of the skills that will help them in their future careers e.g. teamwork, communication and negotiation</w:t>
            </w:r>
          </w:p>
          <w:p w14:paraId="223D980A"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L31. to identify the kind of job that they might like to do when they are older L32. to recognise a variety of routes into careers (e.g. college, apprenticeship, university)</w:t>
            </w:r>
          </w:p>
          <w:p w14:paraId="6EF1D01E" w14:textId="77777777" w:rsidR="009A677A" w:rsidRPr="000B46F3" w:rsidRDefault="009A677A" w:rsidP="009A677A">
            <w:pPr>
              <w:rPr>
                <w:rFonts w:ascii="Century Gothic" w:hAnsi="Century Gothic"/>
                <w:sz w:val="14"/>
                <w:szCs w:val="14"/>
              </w:rPr>
            </w:pPr>
          </w:p>
        </w:tc>
        <w:tc>
          <w:tcPr>
            <w:tcW w:w="2410" w:type="dxa"/>
            <w:vMerge w:val="restart"/>
          </w:tcPr>
          <w:p w14:paraId="2FFE70F4"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L18. to recognise that people have different attitudes towards saving and spending money; what influences people’s decisions; what makes something ‘good value for money’</w:t>
            </w:r>
          </w:p>
          <w:p w14:paraId="10619FD4"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F4018C1"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L19. that people’s spending decisions can affect others and the environment (e.g. Fair trade, buying single-use plastics, or giving to charity) </w:t>
            </w:r>
          </w:p>
          <w:p w14:paraId="26943630"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69029554"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L20. to recognise that people make spending decisions based on priorities, needs and wants</w:t>
            </w:r>
          </w:p>
          <w:p w14:paraId="6B56495D"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2327A2F7"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L22. about risks associated with money (e.g. money can be won, lost or stolen) and ways of keeping money safe</w:t>
            </w:r>
          </w:p>
          <w:p w14:paraId="62A8ABBF"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42A3A357" w14:textId="77777777" w:rsidR="009A677A" w:rsidRDefault="009A677A" w:rsidP="009A677A">
            <w:pPr>
              <w:pStyle w:val="NormalWeb"/>
              <w:spacing w:before="0" w:beforeAutospacing="0" w:after="0" w:afterAutospacing="0"/>
              <w:rPr>
                <w:rFonts w:ascii="Century Gothic" w:hAnsi="Century Gothic" w:cstheme="majorHAnsi"/>
                <w:color w:val="000000"/>
                <w:sz w:val="14"/>
                <w:szCs w:val="14"/>
              </w:rPr>
            </w:pPr>
            <w:r w:rsidRPr="000B46F3">
              <w:rPr>
                <w:rFonts w:ascii="Century Gothic" w:hAnsi="Century Gothic" w:cstheme="majorHAnsi"/>
                <w:color w:val="000000"/>
                <w:sz w:val="14"/>
                <w:szCs w:val="14"/>
              </w:rPr>
              <w:t>L23. about the risks involved in gambling; different ways money can be won or lost through gambling-related activities and their impact on health, wellbeing and future aspirations</w:t>
            </w:r>
          </w:p>
          <w:p w14:paraId="35563D63" w14:textId="77777777" w:rsidR="009A4C50" w:rsidRPr="000B46F3" w:rsidRDefault="009A4C50" w:rsidP="009A677A">
            <w:pPr>
              <w:pStyle w:val="NormalWeb"/>
              <w:spacing w:before="0" w:beforeAutospacing="0" w:after="0" w:afterAutospacing="0"/>
              <w:rPr>
                <w:rFonts w:ascii="Century Gothic" w:hAnsi="Century Gothic" w:cstheme="majorHAnsi"/>
                <w:sz w:val="14"/>
                <w:szCs w:val="14"/>
              </w:rPr>
            </w:pPr>
          </w:p>
          <w:p w14:paraId="1ABE10A2" w14:textId="77777777" w:rsidR="009A677A" w:rsidRPr="000B46F3" w:rsidRDefault="009A677A" w:rsidP="009A677A">
            <w:pPr>
              <w:pStyle w:val="NormalWeb"/>
              <w:spacing w:before="0" w:beforeAutospacing="0" w:after="0" w:afterAutospacing="0"/>
              <w:rPr>
                <w:rFonts w:ascii="Century Gothic" w:hAnsi="Century Gothic" w:cstheme="majorHAnsi"/>
                <w:sz w:val="14"/>
                <w:szCs w:val="14"/>
              </w:rPr>
            </w:pPr>
            <w:r w:rsidRPr="000B46F3">
              <w:rPr>
                <w:rFonts w:ascii="Century Gothic" w:hAnsi="Century Gothic" w:cstheme="majorHAnsi"/>
                <w:color w:val="000000"/>
                <w:sz w:val="14"/>
                <w:szCs w:val="14"/>
              </w:rPr>
              <w:t> L24. to identify the ways that money can impact on people’s feelings and emotions</w:t>
            </w:r>
          </w:p>
          <w:p w14:paraId="78025151" w14:textId="77777777" w:rsidR="009A677A" w:rsidRPr="000B46F3" w:rsidRDefault="009A677A" w:rsidP="009A677A">
            <w:pPr>
              <w:rPr>
                <w:rFonts w:ascii="Century Gothic" w:hAnsi="Century Gothic"/>
                <w:sz w:val="14"/>
                <w:szCs w:val="14"/>
              </w:rPr>
            </w:pPr>
          </w:p>
        </w:tc>
      </w:tr>
      <w:tr w:rsidR="009A677A" w:rsidRPr="00C86428" w14:paraId="37364411" w14:textId="77777777" w:rsidTr="00755F1D">
        <w:trPr>
          <w:trHeight w:val="2399"/>
          <w:jc w:val="center"/>
        </w:trPr>
        <w:tc>
          <w:tcPr>
            <w:tcW w:w="2547" w:type="dxa"/>
            <w:vMerge/>
          </w:tcPr>
          <w:p w14:paraId="09F5463F" w14:textId="77777777" w:rsidR="009A677A" w:rsidRPr="00C86428" w:rsidRDefault="009A677A" w:rsidP="00755F1D">
            <w:pPr>
              <w:rPr>
                <w:rFonts w:ascii="Century Gothic" w:hAnsi="Century Gothic" w:cs="AppleSystemUIFont"/>
                <w:sz w:val="20"/>
                <w:szCs w:val="20"/>
              </w:rPr>
            </w:pPr>
          </w:p>
        </w:tc>
        <w:tc>
          <w:tcPr>
            <w:tcW w:w="2693" w:type="dxa"/>
            <w:vMerge/>
          </w:tcPr>
          <w:p w14:paraId="219490CB"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5B836E2C"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5C267130"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49D12B28"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78718CDF" w14:textId="77777777" w:rsidR="009A677A" w:rsidRPr="00C86428" w:rsidRDefault="009A677A" w:rsidP="00755F1D">
            <w:pPr>
              <w:autoSpaceDE w:val="0"/>
              <w:autoSpaceDN w:val="0"/>
              <w:adjustRightInd w:val="0"/>
              <w:rPr>
                <w:rFonts w:ascii="Century Gothic" w:hAnsi="Century Gothic" w:cs="AppleSystemUIFont"/>
                <w:sz w:val="20"/>
                <w:szCs w:val="20"/>
              </w:rPr>
            </w:pPr>
          </w:p>
        </w:tc>
      </w:tr>
      <w:tr w:rsidR="009A677A" w:rsidRPr="00C86428" w14:paraId="12ED3316" w14:textId="77777777" w:rsidTr="00755F1D">
        <w:trPr>
          <w:trHeight w:val="2404"/>
          <w:jc w:val="center"/>
        </w:trPr>
        <w:tc>
          <w:tcPr>
            <w:tcW w:w="2547" w:type="dxa"/>
            <w:vMerge/>
          </w:tcPr>
          <w:p w14:paraId="37DE2029" w14:textId="77777777" w:rsidR="009A677A" w:rsidRPr="00C86428" w:rsidRDefault="009A677A" w:rsidP="00755F1D">
            <w:pPr>
              <w:rPr>
                <w:rFonts w:ascii="Century Gothic" w:hAnsi="Century Gothic" w:cs="AppleSystemUIFont"/>
                <w:sz w:val="20"/>
                <w:szCs w:val="20"/>
              </w:rPr>
            </w:pPr>
          </w:p>
        </w:tc>
        <w:tc>
          <w:tcPr>
            <w:tcW w:w="2693" w:type="dxa"/>
            <w:vMerge/>
          </w:tcPr>
          <w:p w14:paraId="5F849285"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3" w:type="dxa"/>
            <w:vMerge/>
          </w:tcPr>
          <w:p w14:paraId="7BF5D90C"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694" w:type="dxa"/>
            <w:vMerge/>
          </w:tcPr>
          <w:p w14:paraId="21948E4F"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551" w:type="dxa"/>
            <w:vMerge/>
          </w:tcPr>
          <w:p w14:paraId="5B24245F" w14:textId="77777777" w:rsidR="009A677A" w:rsidRPr="00C86428" w:rsidRDefault="009A677A" w:rsidP="00755F1D">
            <w:pPr>
              <w:autoSpaceDE w:val="0"/>
              <w:autoSpaceDN w:val="0"/>
              <w:adjustRightInd w:val="0"/>
              <w:rPr>
                <w:rFonts w:ascii="Century Gothic" w:hAnsi="Century Gothic" w:cs="AppleSystemUIFont"/>
                <w:sz w:val="20"/>
                <w:szCs w:val="20"/>
              </w:rPr>
            </w:pPr>
          </w:p>
        </w:tc>
        <w:tc>
          <w:tcPr>
            <w:tcW w:w="2410" w:type="dxa"/>
            <w:vMerge/>
          </w:tcPr>
          <w:p w14:paraId="149428C8" w14:textId="77777777" w:rsidR="009A677A" w:rsidRPr="00C86428" w:rsidRDefault="009A677A" w:rsidP="00755F1D">
            <w:pPr>
              <w:autoSpaceDE w:val="0"/>
              <w:autoSpaceDN w:val="0"/>
              <w:adjustRightInd w:val="0"/>
              <w:rPr>
                <w:rFonts w:ascii="Century Gothic" w:hAnsi="Century Gothic" w:cs="AppleSystemUIFont"/>
                <w:sz w:val="20"/>
                <w:szCs w:val="20"/>
              </w:rPr>
            </w:pPr>
          </w:p>
        </w:tc>
      </w:tr>
    </w:tbl>
    <w:p w14:paraId="3BBF39E6" w14:textId="063295AB" w:rsidR="00317E58" w:rsidRDefault="00317E58" w:rsidP="00317E58">
      <w:pPr>
        <w:tabs>
          <w:tab w:val="left" w:pos="8575"/>
        </w:tabs>
        <w:rPr>
          <w:rFonts w:ascii="Century Gothic" w:hAnsi="Century Gothic"/>
          <w:sz w:val="20"/>
          <w:szCs w:val="20"/>
        </w:rPr>
      </w:pPr>
      <w:r>
        <w:rPr>
          <w:rFonts w:ascii="Century Gothic" w:hAnsi="Century Gothic"/>
          <w:sz w:val="20"/>
          <w:szCs w:val="20"/>
        </w:rPr>
        <w:tab/>
      </w:r>
    </w:p>
    <w:p w14:paraId="7C1A1CC8" w14:textId="77777777" w:rsidR="00292303" w:rsidRDefault="00292303" w:rsidP="00317E58">
      <w:pPr>
        <w:tabs>
          <w:tab w:val="left" w:pos="8575"/>
        </w:tabs>
        <w:rPr>
          <w:rFonts w:ascii="Century Gothic" w:hAnsi="Century Gothic"/>
          <w:sz w:val="20"/>
          <w:szCs w:val="20"/>
        </w:rPr>
      </w:pPr>
    </w:p>
    <w:p w14:paraId="0067097B" w14:textId="77777777" w:rsidR="00D108F7" w:rsidRDefault="00D108F7" w:rsidP="00317E58">
      <w:pPr>
        <w:tabs>
          <w:tab w:val="left" w:pos="8575"/>
        </w:tabs>
        <w:rPr>
          <w:rFonts w:ascii="Century Gothic" w:hAnsi="Century Gothic"/>
          <w:sz w:val="20"/>
          <w:szCs w:val="20"/>
        </w:rPr>
      </w:pPr>
    </w:p>
    <w:p w14:paraId="2B4AAE9D" w14:textId="77777777" w:rsidR="00D108F7" w:rsidRDefault="00D108F7" w:rsidP="00317E58">
      <w:pPr>
        <w:tabs>
          <w:tab w:val="left" w:pos="8575"/>
        </w:tabs>
        <w:rPr>
          <w:rFonts w:ascii="Century Gothic" w:hAnsi="Century Gothic"/>
          <w:sz w:val="20"/>
          <w:szCs w:val="20"/>
        </w:rPr>
      </w:pPr>
    </w:p>
    <w:tbl>
      <w:tblPr>
        <w:tblStyle w:val="TableGrid"/>
        <w:tblW w:w="15588" w:type="dxa"/>
        <w:jc w:val="center"/>
        <w:tblLook w:val="04A0" w:firstRow="1" w:lastRow="0" w:firstColumn="1" w:lastColumn="0" w:noHBand="0" w:noVBand="1"/>
      </w:tblPr>
      <w:tblGrid>
        <w:gridCol w:w="2547"/>
        <w:gridCol w:w="2693"/>
        <w:gridCol w:w="2693"/>
        <w:gridCol w:w="2694"/>
        <w:gridCol w:w="2551"/>
        <w:gridCol w:w="2410"/>
      </w:tblGrid>
      <w:tr w:rsidR="00292303" w:rsidRPr="00C86428" w14:paraId="2BD07EC0" w14:textId="77777777" w:rsidTr="00755F1D">
        <w:trPr>
          <w:trHeight w:val="304"/>
          <w:jc w:val="center"/>
        </w:trPr>
        <w:tc>
          <w:tcPr>
            <w:tcW w:w="15588" w:type="dxa"/>
            <w:gridSpan w:val="6"/>
            <w:shd w:val="clear" w:color="auto" w:fill="C00000"/>
            <w:vAlign w:val="center"/>
          </w:tcPr>
          <w:p w14:paraId="7BEF710A" w14:textId="65C20019" w:rsidR="00292303" w:rsidRPr="00C86428" w:rsidRDefault="00292303" w:rsidP="00755F1D">
            <w:pPr>
              <w:jc w:val="center"/>
              <w:rPr>
                <w:rFonts w:ascii="Century Gothic" w:hAnsi="Century Gothic"/>
                <w:b/>
                <w:bCs/>
                <w:sz w:val="24"/>
                <w:szCs w:val="24"/>
              </w:rPr>
            </w:pPr>
            <w:r w:rsidRPr="001672AE">
              <w:rPr>
                <w:rFonts w:ascii="Century Gothic" w:hAnsi="Century Gothic"/>
                <w:b/>
                <w:bCs/>
                <w:sz w:val="24"/>
                <w:szCs w:val="24"/>
              </w:rPr>
              <w:t xml:space="preserve">National Curriculum Area: </w:t>
            </w:r>
            <w:r>
              <w:rPr>
                <w:rFonts w:ascii="Century Gothic" w:hAnsi="Century Gothic"/>
                <w:b/>
                <w:sz w:val="24"/>
                <w:szCs w:val="24"/>
              </w:rPr>
              <w:t>Healthy Body</w:t>
            </w:r>
          </w:p>
        </w:tc>
      </w:tr>
      <w:tr w:rsidR="00103322" w:rsidRPr="00C86428" w14:paraId="6AA18683" w14:textId="77777777" w:rsidTr="00755F1D">
        <w:trPr>
          <w:trHeight w:val="304"/>
          <w:jc w:val="center"/>
        </w:trPr>
        <w:tc>
          <w:tcPr>
            <w:tcW w:w="2547" w:type="dxa"/>
            <w:shd w:val="clear" w:color="auto" w:fill="C00000"/>
            <w:vAlign w:val="center"/>
          </w:tcPr>
          <w:p w14:paraId="789B57CD"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7A843B52"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3DE4AFB3"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09354A0F"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4</w:t>
            </w:r>
          </w:p>
        </w:tc>
        <w:tc>
          <w:tcPr>
            <w:tcW w:w="2551" w:type="dxa"/>
            <w:shd w:val="clear" w:color="auto" w:fill="C00000"/>
            <w:vAlign w:val="center"/>
          </w:tcPr>
          <w:p w14:paraId="5C66E7BB"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5</w:t>
            </w:r>
          </w:p>
        </w:tc>
        <w:tc>
          <w:tcPr>
            <w:tcW w:w="2410" w:type="dxa"/>
            <w:shd w:val="clear" w:color="auto" w:fill="C00000"/>
            <w:vAlign w:val="center"/>
          </w:tcPr>
          <w:p w14:paraId="72D4D94E"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6</w:t>
            </w:r>
          </w:p>
        </w:tc>
      </w:tr>
      <w:tr w:rsidR="00103322" w:rsidRPr="00C86428" w14:paraId="6FEF2982" w14:textId="77777777" w:rsidTr="00755F1D">
        <w:trPr>
          <w:trHeight w:val="2015"/>
          <w:jc w:val="center"/>
        </w:trPr>
        <w:tc>
          <w:tcPr>
            <w:tcW w:w="2547" w:type="dxa"/>
            <w:vMerge w:val="restart"/>
          </w:tcPr>
          <w:p w14:paraId="64FA85C2" w14:textId="77777777" w:rsidR="00103322" w:rsidRDefault="00103322" w:rsidP="00103322">
            <w:pPr>
              <w:rPr>
                <w:rFonts w:ascii="Century Gothic" w:hAnsi="Century Gothic"/>
                <w:sz w:val="14"/>
                <w:szCs w:val="14"/>
              </w:rPr>
            </w:pPr>
            <w:r w:rsidRPr="00103322">
              <w:rPr>
                <w:rFonts w:ascii="Century Gothic" w:hAnsi="Century Gothic"/>
                <w:sz w:val="14"/>
                <w:szCs w:val="14"/>
              </w:rPr>
              <w:t>H1. about what keeping healthy means; different ways to keep healthy</w:t>
            </w:r>
          </w:p>
          <w:p w14:paraId="4E1FF3AB" w14:textId="77777777" w:rsidR="00D108F7" w:rsidRPr="00103322" w:rsidRDefault="00D108F7" w:rsidP="00103322">
            <w:pPr>
              <w:rPr>
                <w:rFonts w:ascii="Century Gothic" w:hAnsi="Century Gothic" w:cstheme="minorHAnsi"/>
                <w:sz w:val="14"/>
                <w:szCs w:val="14"/>
              </w:rPr>
            </w:pPr>
          </w:p>
          <w:p w14:paraId="79EA3D16" w14:textId="77777777" w:rsidR="00103322" w:rsidRDefault="00103322" w:rsidP="00103322">
            <w:pPr>
              <w:rPr>
                <w:rFonts w:ascii="Century Gothic" w:hAnsi="Century Gothic"/>
                <w:sz w:val="14"/>
                <w:szCs w:val="14"/>
              </w:rPr>
            </w:pPr>
            <w:r w:rsidRPr="00103322">
              <w:rPr>
                <w:rFonts w:ascii="Century Gothic" w:hAnsi="Century Gothic"/>
                <w:sz w:val="14"/>
                <w:szCs w:val="14"/>
              </w:rPr>
              <w:t>H2. about foods that support good health and the risks of eating too much sugar</w:t>
            </w:r>
          </w:p>
          <w:p w14:paraId="6B44D084" w14:textId="77777777" w:rsidR="00D108F7" w:rsidRPr="00103322" w:rsidRDefault="00D108F7" w:rsidP="00103322">
            <w:pPr>
              <w:rPr>
                <w:rFonts w:ascii="Century Gothic" w:hAnsi="Century Gothic" w:cstheme="minorHAnsi"/>
                <w:sz w:val="14"/>
                <w:szCs w:val="14"/>
              </w:rPr>
            </w:pPr>
          </w:p>
          <w:p w14:paraId="2A367E7D" w14:textId="77777777" w:rsidR="00103322" w:rsidRDefault="00103322" w:rsidP="00103322">
            <w:pPr>
              <w:rPr>
                <w:rFonts w:ascii="Century Gothic" w:hAnsi="Century Gothic"/>
                <w:sz w:val="14"/>
                <w:szCs w:val="14"/>
              </w:rPr>
            </w:pPr>
            <w:r w:rsidRPr="00103322">
              <w:rPr>
                <w:rFonts w:ascii="Century Gothic" w:hAnsi="Century Gothic"/>
                <w:sz w:val="14"/>
                <w:szCs w:val="14"/>
              </w:rPr>
              <w:t>H5. simple hygiene routines that can stop germs from spreading</w:t>
            </w:r>
          </w:p>
          <w:p w14:paraId="082C2056" w14:textId="77777777" w:rsidR="00D108F7" w:rsidRPr="00103322" w:rsidRDefault="00D108F7" w:rsidP="00103322">
            <w:pPr>
              <w:rPr>
                <w:rFonts w:ascii="Century Gothic" w:hAnsi="Century Gothic" w:cstheme="minorHAnsi"/>
                <w:sz w:val="14"/>
                <w:szCs w:val="14"/>
              </w:rPr>
            </w:pPr>
          </w:p>
          <w:p w14:paraId="079F40E1" w14:textId="77777777" w:rsidR="00103322" w:rsidRDefault="00103322" w:rsidP="00103322">
            <w:pPr>
              <w:rPr>
                <w:rFonts w:ascii="Century Gothic" w:hAnsi="Century Gothic"/>
                <w:sz w:val="14"/>
                <w:szCs w:val="14"/>
              </w:rPr>
            </w:pPr>
            <w:r w:rsidRPr="00103322">
              <w:rPr>
                <w:rFonts w:ascii="Century Gothic" w:hAnsi="Century Gothic"/>
                <w:sz w:val="14"/>
                <w:szCs w:val="14"/>
              </w:rPr>
              <w:t>H6. that medicines (including vaccinations and immunisations and those that support allergic reactions) can help people to stay healthy</w:t>
            </w:r>
          </w:p>
          <w:p w14:paraId="1EDA588F" w14:textId="77777777" w:rsidR="00D108F7" w:rsidRPr="00103322" w:rsidRDefault="00D108F7" w:rsidP="00103322">
            <w:pPr>
              <w:rPr>
                <w:rFonts w:ascii="Century Gothic" w:hAnsi="Century Gothic" w:cstheme="minorHAnsi"/>
                <w:sz w:val="14"/>
                <w:szCs w:val="14"/>
              </w:rPr>
            </w:pPr>
          </w:p>
          <w:p w14:paraId="0388A573" w14:textId="77777777" w:rsidR="00103322" w:rsidRDefault="00103322" w:rsidP="00103322">
            <w:pPr>
              <w:rPr>
                <w:rFonts w:ascii="Century Gothic" w:hAnsi="Century Gothic"/>
                <w:sz w:val="14"/>
                <w:szCs w:val="14"/>
              </w:rPr>
            </w:pPr>
            <w:r w:rsidRPr="00103322">
              <w:rPr>
                <w:rFonts w:ascii="Century Gothic" w:hAnsi="Century Gothic"/>
                <w:sz w:val="14"/>
                <w:szCs w:val="14"/>
              </w:rPr>
              <w:t xml:space="preserve"> H7. about dental care and visiting the dentist; how to brush teeth correctly; food and drink that support dental health </w:t>
            </w:r>
          </w:p>
          <w:p w14:paraId="1FEF2CCF" w14:textId="77777777" w:rsidR="00D108F7" w:rsidRPr="00103322" w:rsidRDefault="00D108F7" w:rsidP="00103322">
            <w:pPr>
              <w:rPr>
                <w:rFonts w:ascii="Century Gothic" w:hAnsi="Century Gothic" w:cstheme="minorHAnsi"/>
                <w:sz w:val="14"/>
                <w:szCs w:val="14"/>
              </w:rPr>
            </w:pPr>
          </w:p>
          <w:p w14:paraId="2C3FD89D" w14:textId="77777777" w:rsidR="00103322" w:rsidRDefault="00103322" w:rsidP="00103322">
            <w:pPr>
              <w:rPr>
                <w:rFonts w:ascii="Century Gothic" w:hAnsi="Century Gothic"/>
                <w:sz w:val="14"/>
                <w:szCs w:val="14"/>
              </w:rPr>
            </w:pPr>
            <w:r w:rsidRPr="00103322">
              <w:rPr>
                <w:rFonts w:ascii="Century Gothic" w:hAnsi="Century Gothic"/>
                <w:sz w:val="14"/>
                <w:szCs w:val="14"/>
              </w:rPr>
              <w:t>H31. that household products (including medicines) can be harmful if not used correctly</w:t>
            </w:r>
          </w:p>
          <w:p w14:paraId="74DCDD24" w14:textId="77777777" w:rsidR="00D108F7" w:rsidRPr="00103322" w:rsidRDefault="00D108F7" w:rsidP="00103322">
            <w:pPr>
              <w:rPr>
                <w:rFonts w:ascii="Century Gothic" w:hAnsi="Century Gothic" w:cstheme="minorHAnsi"/>
                <w:sz w:val="14"/>
                <w:szCs w:val="14"/>
              </w:rPr>
            </w:pPr>
          </w:p>
          <w:p w14:paraId="51B22F1F" w14:textId="2865BC7A" w:rsidR="00292303" w:rsidRPr="00103322" w:rsidRDefault="00103322" w:rsidP="00103322">
            <w:pPr>
              <w:pStyle w:val="NormalWeb"/>
              <w:spacing w:before="0" w:beforeAutospacing="0" w:after="0" w:afterAutospacing="0"/>
              <w:rPr>
                <w:rFonts w:ascii="Century Gothic" w:hAnsi="Century Gothic"/>
                <w:sz w:val="14"/>
                <w:szCs w:val="14"/>
              </w:rPr>
            </w:pPr>
            <w:r w:rsidRPr="00103322">
              <w:rPr>
                <w:rFonts w:ascii="Century Gothic" w:hAnsi="Century Gothic"/>
                <w:sz w:val="14"/>
                <w:szCs w:val="14"/>
              </w:rPr>
              <w:t>H37. about things that people can put into their body or on their skin; how these can affect how people feel</w:t>
            </w:r>
          </w:p>
        </w:tc>
        <w:tc>
          <w:tcPr>
            <w:tcW w:w="2693" w:type="dxa"/>
            <w:vMerge w:val="restart"/>
          </w:tcPr>
          <w:p w14:paraId="6219DEA5" w14:textId="77777777" w:rsidR="00103322" w:rsidRDefault="00103322" w:rsidP="00103322">
            <w:pPr>
              <w:rPr>
                <w:rFonts w:ascii="Century Gothic" w:hAnsi="Century Gothic"/>
                <w:sz w:val="14"/>
                <w:szCs w:val="14"/>
              </w:rPr>
            </w:pPr>
            <w:r w:rsidRPr="00103322">
              <w:rPr>
                <w:rFonts w:ascii="Century Gothic" w:hAnsi="Century Gothic"/>
                <w:sz w:val="14"/>
                <w:szCs w:val="14"/>
              </w:rPr>
              <w:t>H1. about what keeping healthy means; different ways to keep healthy</w:t>
            </w:r>
          </w:p>
          <w:p w14:paraId="203A737A" w14:textId="77777777" w:rsidR="009C401A" w:rsidRPr="00103322" w:rsidRDefault="009C401A" w:rsidP="00103322">
            <w:pPr>
              <w:rPr>
                <w:rFonts w:ascii="Century Gothic" w:hAnsi="Century Gothic" w:cstheme="minorHAnsi"/>
                <w:sz w:val="14"/>
                <w:szCs w:val="14"/>
              </w:rPr>
            </w:pPr>
          </w:p>
          <w:p w14:paraId="157F5BCD" w14:textId="77777777" w:rsidR="00103322" w:rsidRDefault="00103322" w:rsidP="00103322">
            <w:pPr>
              <w:rPr>
                <w:rFonts w:ascii="Century Gothic" w:hAnsi="Century Gothic"/>
                <w:sz w:val="14"/>
                <w:szCs w:val="14"/>
              </w:rPr>
            </w:pPr>
            <w:r w:rsidRPr="00103322">
              <w:rPr>
                <w:rFonts w:ascii="Century Gothic" w:hAnsi="Century Gothic"/>
                <w:sz w:val="14"/>
                <w:szCs w:val="14"/>
              </w:rPr>
              <w:t xml:space="preserve">H2. about foods that support good health and the risks of eating too much sugar </w:t>
            </w:r>
          </w:p>
          <w:p w14:paraId="559E628D" w14:textId="77777777" w:rsidR="009C401A" w:rsidRPr="00103322" w:rsidRDefault="009C401A" w:rsidP="00103322">
            <w:pPr>
              <w:rPr>
                <w:rFonts w:ascii="Century Gothic" w:hAnsi="Century Gothic" w:cstheme="minorHAnsi"/>
                <w:sz w:val="14"/>
                <w:szCs w:val="14"/>
              </w:rPr>
            </w:pPr>
          </w:p>
          <w:p w14:paraId="51F1849D" w14:textId="77777777" w:rsidR="00103322" w:rsidRDefault="00103322" w:rsidP="00103322">
            <w:pPr>
              <w:rPr>
                <w:rFonts w:ascii="Century Gothic" w:hAnsi="Century Gothic"/>
                <w:sz w:val="14"/>
                <w:szCs w:val="14"/>
              </w:rPr>
            </w:pPr>
            <w:r w:rsidRPr="00103322">
              <w:rPr>
                <w:rFonts w:ascii="Century Gothic" w:hAnsi="Century Gothic"/>
                <w:sz w:val="14"/>
                <w:szCs w:val="14"/>
              </w:rPr>
              <w:t>H3. about how physical activity helps us to stay healthy; and ways to be physically active everyday</w:t>
            </w:r>
          </w:p>
          <w:p w14:paraId="4627E674" w14:textId="77777777" w:rsidR="009C401A" w:rsidRPr="00103322" w:rsidRDefault="009C401A" w:rsidP="00103322">
            <w:pPr>
              <w:rPr>
                <w:rFonts w:ascii="Century Gothic" w:hAnsi="Century Gothic" w:cstheme="minorHAnsi"/>
                <w:sz w:val="14"/>
                <w:szCs w:val="14"/>
              </w:rPr>
            </w:pPr>
          </w:p>
          <w:p w14:paraId="39795D44" w14:textId="77777777" w:rsidR="00103322" w:rsidRPr="00103322" w:rsidRDefault="00103322" w:rsidP="00103322">
            <w:pPr>
              <w:rPr>
                <w:rFonts w:ascii="Century Gothic" w:hAnsi="Century Gothic" w:cstheme="minorHAnsi"/>
                <w:sz w:val="14"/>
                <w:szCs w:val="14"/>
              </w:rPr>
            </w:pPr>
            <w:r w:rsidRPr="00103322">
              <w:rPr>
                <w:rFonts w:ascii="Century Gothic" w:hAnsi="Century Gothic" w:cstheme="minorHAnsi"/>
                <w:sz w:val="14"/>
                <w:szCs w:val="14"/>
              </w:rPr>
              <w:t>H4. about why sleep is important and different ways to rest and relax</w:t>
            </w:r>
          </w:p>
          <w:p w14:paraId="7FFBD88F" w14:textId="77777777" w:rsidR="00103322" w:rsidRDefault="00103322" w:rsidP="00103322">
            <w:pPr>
              <w:rPr>
                <w:rFonts w:ascii="Century Gothic" w:hAnsi="Century Gothic"/>
                <w:sz w:val="14"/>
                <w:szCs w:val="14"/>
              </w:rPr>
            </w:pPr>
            <w:r w:rsidRPr="00103322">
              <w:rPr>
                <w:rFonts w:ascii="Century Gothic" w:hAnsi="Century Gothic"/>
                <w:sz w:val="14"/>
                <w:szCs w:val="14"/>
              </w:rPr>
              <w:t>H10. about the people who help us to stay physically healthy</w:t>
            </w:r>
          </w:p>
          <w:p w14:paraId="13B5CF04" w14:textId="77777777" w:rsidR="009C401A" w:rsidRPr="00103322" w:rsidRDefault="009C401A" w:rsidP="00103322">
            <w:pPr>
              <w:rPr>
                <w:rFonts w:ascii="Century Gothic" w:hAnsi="Century Gothic" w:cstheme="minorHAnsi"/>
                <w:sz w:val="14"/>
                <w:szCs w:val="14"/>
              </w:rPr>
            </w:pPr>
          </w:p>
          <w:p w14:paraId="20317FBB" w14:textId="7BAFE480" w:rsidR="00292303" w:rsidRPr="00103322" w:rsidRDefault="00103322" w:rsidP="00103322">
            <w:pPr>
              <w:rPr>
                <w:rFonts w:ascii="Century Gothic" w:hAnsi="Century Gothic"/>
                <w:sz w:val="14"/>
                <w:szCs w:val="14"/>
              </w:rPr>
            </w:pPr>
            <w:r w:rsidRPr="00103322">
              <w:rPr>
                <w:rFonts w:ascii="Century Gothic" w:hAnsi="Century Gothic"/>
                <w:sz w:val="14"/>
                <w:szCs w:val="14"/>
              </w:rPr>
              <w:t>H6. that medicines (including vaccinations and immunisations and those that support allergic reactions) can help people to stay healthy</w:t>
            </w:r>
          </w:p>
        </w:tc>
        <w:tc>
          <w:tcPr>
            <w:tcW w:w="2693" w:type="dxa"/>
            <w:vMerge w:val="restart"/>
          </w:tcPr>
          <w:p w14:paraId="36A0329C" w14:textId="77777777" w:rsidR="00103322" w:rsidRDefault="00103322" w:rsidP="00103322">
            <w:pPr>
              <w:rPr>
                <w:rFonts w:ascii="Century Gothic" w:hAnsi="Century Gothic"/>
                <w:sz w:val="14"/>
                <w:szCs w:val="14"/>
              </w:rPr>
            </w:pPr>
            <w:r w:rsidRPr="00103322">
              <w:rPr>
                <w:rFonts w:ascii="Century Gothic" w:hAnsi="Century Gothic"/>
                <w:sz w:val="14"/>
                <w:szCs w:val="14"/>
              </w:rPr>
              <w:t>H2. about the elements of a balanced, healthy lifestyle</w:t>
            </w:r>
          </w:p>
          <w:p w14:paraId="10047AED" w14:textId="77777777" w:rsidR="009C401A" w:rsidRPr="00103322" w:rsidRDefault="009C401A" w:rsidP="00103322">
            <w:pPr>
              <w:rPr>
                <w:rFonts w:ascii="Century Gothic" w:hAnsi="Century Gothic"/>
                <w:sz w:val="14"/>
                <w:szCs w:val="14"/>
              </w:rPr>
            </w:pPr>
          </w:p>
          <w:p w14:paraId="0AE26407" w14:textId="77777777" w:rsidR="009C401A" w:rsidRDefault="00103322" w:rsidP="00103322">
            <w:pPr>
              <w:rPr>
                <w:rFonts w:ascii="Century Gothic" w:hAnsi="Century Gothic"/>
                <w:sz w:val="14"/>
                <w:szCs w:val="14"/>
              </w:rPr>
            </w:pPr>
            <w:r w:rsidRPr="00103322">
              <w:rPr>
                <w:rFonts w:ascii="Century Gothic" w:hAnsi="Century Gothic"/>
                <w:sz w:val="14"/>
                <w:szCs w:val="14"/>
              </w:rPr>
              <w:t xml:space="preserve">H3. about choices that support a healthy lifestyle, and recognise </w:t>
            </w:r>
          </w:p>
          <w:p w14:paraId="3AC25527" w14:textId="16EC8621" w:rsidR="00103322" w:rsidRDefault="00103322" w:rsidP="00103322">
            <w:pPr>
              <w:rPr>
                <w:rFonts w:ascii="Century Gothic" w:hAnsi="Century Gothic"/>
                <w:sz w:val="14"/>
                <w:szCs w:val="14"/>
              </w:rPr>
            </w:pPr>
            <w:r w:rsidRPr="00103322">
              <w:rPr>
                <w:rFonts w:ascii="Century Gothic" w:hAnsi="Century Gothic"/>
                <w:sz w:val="14"/>
                <w:szCs w:val="14"/>
              </w:rPr>
              <w:t xml:space="preserve">what might influence these </w:t>
            </w:r>
          </w:p>
          <w:p w14:paraId="44B95A25" w14:textId="77777777" w:rsidR="009C401A" w:rsidRPr="00103322" w:rsidRDefault="009C401A" w:rsidP="00103322">
            <w:pPr>
              <w:rPr>
                <w:rFonts w:ascii="Century Gothic" w:hAnsi="Century Gothic"/>
                <w:sz w:val="14"/>
                <w:szCs w:val="14"/>
              </w:rPr>
            </w:pPr>
          </w:p>
          <w:p w14:paraId="4C4981C6" w14:textId="77777777" w:rsidR="00103322" w:rsidRDefault="00103322" w:rsidP="00103322">
            <w:pPr>
              <w:rPr>
                <w:rFonts w:ascii="Century Gothic" w:hAnsi="Century Gothic"/>
                <w:sz w:val="14"/>
                <w:szCs w:val="14"/>
              </w:rPr>
            </w:pPr>
            <w:r w:rsidRPr="00103322">
              <w:rPr>
                <w:rFonts w:ascii="Century Gothic" w:hAnsi="Century Gothic"/>
                <w:sz w:val="14"/>
                <w:szCs w:val="14"/>
              </w:rPr>
              <w:t>H4. how to recognise that habits can have both positive and negative effects on a healthy lifestyle</w:t>
            </w:r>
          </w:p>
          <w:p w14:paraId="1DE94067" w14:textId="77777777" w:rsidR="009C401A" w:rsidRPr="00103322" w:rsidRDefault="009C401A" w:rsidP="00103322">
            <w:pPr>
              <w:rPr>
                <w:rFonts w:ascii="Century Gothic" w:hAnsi="Century Gothic"/>
                <w:sz w:val="14"/>
                <w:szCs w:val="14"/>
              </w:rPr>
            </w:pPr>
          </w:p>
          <w:p w14:paraId="3B046325" w14:textId="77777777" w:rsidR="00103322" w:rsidRDefault="00103322" w:rsidP="00103322">
            <w:pPr>
              <w:rPr>
                <w:rFonts w:ascii="Century Gothic" w:hAnsi="Century Gothic"/>
                <w:sz w:val="14"/>
                <w:szCs w:val="14"/>
              </w:rPr>
            </w:pPr>
            <w:r w:rsidRPr="00103322">
              <w:rPr>
                <w:rFonts w:ascii="Century Gothic" w:hAnsi="Century Gothic"/>
                <w:sz w:val="14"/>
                <w:szCs w:val="14"/>
              </w:rPr>
              <w:t>H6. about what constitutes a healthy diet; how to plan healthy meals; benefits to health and wellbeing of eating nutritionally rich foods; risks associated with not eating a healthy diet including obesity and tooth decay.</w:t>
            </w:r>
          </w:p>
          <w:p w14:paraId="117AC101" w14:textId="77777777" w:rsidR="009C401A" w:rsidRPr="00103322" w:rsidRDefault="009C401A" w:rsidP="00103322">
            <w:pPr>
              <w:rPr>
                <w:rFonts w:ascii="Century Gothic" w:hAnsi="Century Gothic"/>
                <w:sz w:val="14"/>
                <w:szCs w:val="14"/>
              </w:rPr>
            </w:pPr>
          </w:p>
          <w:p w14:paraId="325C5098" w14:textId="77777777" w:rsidR="00103322" w:rsidRDefault="00103322" w:rsidP="00103322">
            <w:pPr>
              <w:rPr>
                <w:rFonts w:ascii="Century Gothic" w:hAnsi="Century Gothic"/>
                <w:sz w:val="14"/>
                <w:szCs w:val="14"/>
              </w:rPr>
            </w:pPr>
            <w:r w:rsidRPr="00103322">
              <w:rPr>
                <w:rFonts w:ascii="Century Gothic" w:hAnsi="Century Gothic"/>
                <w:sz w:val="14"/>
                <w:szCs w:val="14"/>
              </w:rPr>
              <w:t>H11. how to maintain good oral hygiene (including correct brushing and flossing); why regular visits to the dentist are essential; the impact of lifestyle choices on dental care (e.g. sugar consumption/acidic drinks such as fruit juices, smoothies and fruit teas; the effects of smoking)</w:t>
            </w:r>
          </w:p>
          <w:p w14:paraId="325F0B96" w14:textId="77777777" w:rsidR="009C401A" w:rsidRPr="00103322" w:rsidRDefault="009C401A" w:rsidP="00103322">
            <w:pPr>
              <w:rPr>
                <w:rFonts w:ascii="Century Gothic" w:hAnsi="Century Gothic"/>
                <w:sz w:val="14"/>
                <w:szCs w:val="14"/>
              </w:rPr>
            </w:pPr>
          </w:p>
          <w:p w14:paraId="1F9B15BC" w14:textId="1A8C9C01" w:rsidR="00292303" w:rsidRPr="00103322" w:rsidRDefault="00103322" w:rsidP="00103322">
            <w:pPr>
              <w:rPr>
                <w:rFonts w:ascii="Century Gothic" w:hAnsi="Century Gothic"/>
                <w:sz w:val="14"/>
                <w:szCs w:val="14"/>
              </w:rPr>
            </w:pPr>
            <w:r w:rsidRPr="00103322">
              <w:rPr>
                <w:rFonts w:ascii="Century Gothic" w:hAnsi="Century Gothic"/>
                <w:sz w:val="14"/>
                <w:szCs w:val="14"/>
              </w:rPr>
              <w:t>H40. about the importance of taking medicines correctly and using household products safely, (e.g. following instructions carefully)</w:t>
            </w:r>
          </w:p>
        </w:tc>
        <w:tc>
          <w:tcPr>
            <w:tcW w:w="2694" w:type="dxa"/>
            <w:vMerge w:val="restart"/>
          </w:tcPr>
          <w:p w14:paraId="6C87AA33" w14:textId="77777777" w:rsidR="00103322" w:rsidRPr="00103322" w:rsidRDefault="00103322" w:rsidP="00103322">
            <w:pPr>
              <w:pStyle w:val="NormalWeb"/>
              <w:shd w:val="clear" w:color="auto" w:fill="FFFFFF"/>
              <w:spacing w:before="0" w:beforeAutospacing="0" w:after="0" w:afterAutospacing="0"/>
              <w:rPr>
                <w:rFonts w:ascii="Century Gothic" w:hAnsi="Century Gothic" w:cs="Calibri"/>
                <w:sz w:val="14"/>
                <w:szCs w:val="14"/>
              </w:rPr>
            </w:pPr>
            <w:r w:rsidRPr="00103322">
              <w:rPr>
                <w:rFonts w:ascii="Century Gothic" w:hAnsi="Century Gothic" w:cs="Calibri"/>
                <w:sz w:val="14"/>
                <w:szCs w:val="14"/>
              </w:rPr>
              <w:t>H2. about the elements of a balanced, healthy lifestyle</w:t>
            </w:r>
          </w:p>
          <w:p w14:paraId="2B99465D" w14:textId="77777777" w:rsidR="00103322" w:rsidRDefault="00103322" w:rsidP="00103322">
            <w:pPr>
              <w:pStyle w:val="NormalWeb"/>
              <w:shd w:val="clear" w:color="auto" w:fill="FFFFFF"/>
              <w:spacing w:before="0" w:beforeAutospacing="0" w:after="0" w:afterAutospacing="0"/>
              <w:rPr>
                <w:rFonts w:ascii="Century Gothic" w:hAnsi="Century Gothic" w:cs="Calibri"/>
                <w:sz w:val="14"/>
                <w:szCs w:val="14"/>
              </w:rPr>
            </w:pPr>
            <w:r w:rsidRPr="00103322">
              <w:rPr>
                <w:rFonts w:ascii="Century Gothic" w:hAnsi="Century Gothic" w:cs="Calibri"/>
                <w:sz w:val="14"/>
                <w:szCs w:val="14"/>
              </w:rPr>
              <w:t xml:space="preserve">H3. about choices that support a healthy lifestyle, and recognise what might influence these </w:t>
            </w:r>
          </w:p>
          <w:p w14:paraId="1FAD5201" w14:textId="77777777" w:rsidR="009C401A" w:rsidRPr="00103322" w:rsidRDefault="009C401A" w:rsidP="00103322">
            <w:pPr>
              <w:pStyle w:val="NormalWeb"/>
              <w:shd w:val="clear" w:color="auto" w:fill="FFFFFF"/>
              <w:spacing w:before="0" w:beforeAutospacing="0" w:after="0" w:afterAutospacing="0"/>
              <w:rPr>
                <w:rFonts w:ascii="Century Gothic" w:hAnsi="Century Gothic"/>
                <w:sz w:val="14"/>
                <w:szCs w:val="14"/>
              </w:rPr>
            </w:pPr>
          </w:p>
          <w:p w14:paraId="322D1D8D" w14:textId="77777777" w:rsidR="00103322" w:rsidRDefault="00103322" w:rsidP="00103322">
            <w:pPr>
              <w:pStyle w:val="NormalWeb"/>
              <w:shd w:val="clear" w:color="auto" w:fill="FFFFFF"/>
              <w:spacing w:before="0" w:beforeAutospacing="0" w:after="0" w:afterAutospacing="0"/>
              <w:rPr>
                <w:rFonts w:ascii="Century Gothic" w:hAnsi="Century Gothic" w:cs="Calibri"/>
                <w:sz w:val="14"/>
                <w:szCs w:val="14"/>
              </w:rPr>
            </w:pPr>
            <w:r w:rsidRPr="00103322">
              <w:rPr>
                <w:rFonts w:ascii="Century Gothic" w:hAnsi="Century Gothic" w:cs="Calibri"/>
                <w:sz w:val="14"/>
                <w:szCs w:val="14"/>
              </w:rPr>
              <w:t xml:space="preserve">H4. how to recognise that habits can have both positive and negative effects on a healthy lifestyle </w:t>
            </w:r>
          </w:p>
          <w:p w14:paraId="5D3F6EA7" w14:textId="77777777" w:rsidR="009C401A" w:rsidRPr="00103322" w:rsidRDefault="009C401A" w:rsidP="00103322">
            <w:pPr>
              <w:pStyle w:val="NormalWeb"/>
              <w:shd w:val="clear" w:color="auto" w:fill="FFFFFF"/>
              <w:spacing w:before="0" w:beforeAutospacing="0" w:after="0" w:afterAutospacing="0"/>
              <w:rPr>
                <w:rFonts w:ascii="Century Gothic" w:hAnsi="Century Gothic"/>
                <w:sz w:val="14"/>
                <w:szCs w:val="14"/>
              </w:rPr>
            </w:pPr>
          </w:p>
          <w:p w14:paraId="07D373CE" w14:textId="77777777" w:rsidR="00103322" w:rsidRDefault="00103322" w:rsidP="00103322">
            <w:pPr>
              <w:pStyle w:val="NormalWeb"/>
              <w:shd w:val="clear" w:color="auto" w:fill="FFFFFF"/>
              <w:spacing w:before="0" w:beforeAutospacing="0" w:after="0" w:afterAutospacing="0"/>
              <w:rPr>
                <w:rFonts w:ascii="Century Gothic" w:hAnsi="Century Gothic" w:cs="Calibri"/>
                <w:sz w:val="14"/>
                <w:szCs w:val="14"/>
              </w:rPr>
            </w:pPr>
            <w:r w:rsidRPr="00103322">
              <w:rPr>
                <w:rFonts w:ascii="Century Gothic" w:hAnsi="Century Gothic" w:cs="Calibri"/>
                <w:sz w:val="14"/>
                <w:szCs w:val="14"/>
              </w:rPr>
              <w:t xml:space="preserve">H8. about how sleep contributes to a healthy lifestyle; routines that support good quality sleep; the effects of lack of sleep on the body, feelings, behaviour and ability to learn </w:t>
            </w:r>
          </w:p>
          <w:p w14:paraId="378D03B7" w14:textId="77777777" w:rsidR="009C401A" w:rsidRPr="00103322" w:rsidRDefault="009C401A" w:rsidP="00103322">
            <w:pPr>
              <w:pStyle w:val="NormalWeb"/>
              <w:shd w:val="clear" w:color="auto" w:fill="FFFFFF"/>
              <w:spacing w:before="0" w:beforeAutospacing="0" w:after="0" w:afterAutospacing="0"/>
              <w:rPr>
                <w:rFonts w:ascii="Century Gothic" w:hAnsi="Century Gothic"/>
                <w:sz w:val="14"/>
                <w:szCs w:val="14"/>
              </w:rPr>
            </w:pPr>
          </w:p>
          <w:p w14:paraId="4F50E2D7" w14:textId="560E678C" w:rsidR="00292303" w:rsidRPr="00103322" w:rsidRDefault="00103322" w:rsidP="00103322">
            <w:pPr>
              <w:rPr>
                <w:rFonts w:ascii="Century Gothic" w:hAnsi="Century Gothic"/>
                <w:sz w:val="14"/>
                <w:szCs w:val="14"/>
              </w:rPr>
            </w:pPr>
            <w:r w:rsidRPr="00103322">
              <w:rPr>
                <w:rFonts w:ascii="Century Gothic" w:hAnsi="Century Gothic" w:cs="Calibri"/>
                <w:sz w:val="14"/>
                <w:szCs w:val="14"/>
              </w:rPr>
              <w:t>H16.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w:t>
            </w:r>
          </w:p>
        </w:tc>
        <w:tc>
          <w:tcPr>
            <w:tcW w:w="2551" w:type="dxa"/>
            <w:vMerge w:val="restart"/>
          </w:tcPr>
          <w:p w14:paraId="6D10E82A"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H7. how regular (daily/weekly) exercise benefits mental and physical health (e.g. walking or cycling to school, daily active mile); recognise opportunities to be physically active and some of the risks associated with an inactive lifestyle</w:t>
            </w:r>
          </w:p>
          <w:p w14:paraId="3CA783BA"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 xml:space="preserve">H30. to identify the external genitalia and internal reproductive organs in males and females and how the process of puberty relates to human reproduction </w:t>
            </w:r>
          </w:p>
          <w:p w14:paraId="017542C7"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 xml:space="preserve">H31. about the physical and emotional changes that happen when approaching and during puberty (including menstruation, key facts about the menstrual cycle and menstrual wellbeing, erections and wet dreams) </w:t>
            </w:r>
          </w:p>
          <w:p w14:paraId="0A8F755B"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H32. about how hygiene routines change during the time of puberty, the importance of keeping clean and how to maintain personal hygiene</w:t>
            </w:r>
          </w:p>
          <w:p w14:paraId="3C95EC37"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H33. about the processes of reproduction and birth as part of the human life cycle; how babies are conceived and born (and that there are ways to prevent a baby being made); how babies need to be cared for</w:t>
            </w:r>
          </w:p>
          <w:p w14:paraId="5E93DC3F"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H34. about where to get more information, help and advice about growing and changing, especially about puberty</w:t>
            </w:r>
          </w:p>
          <w:p w14:paraId="6975525F" w14:textId="77777777" w:rsidR="00103322" w:rsidRPr="00103322" w:rsidRDefault="00103322" w:rsidP="00103322">
            <w:pPr>
              <w:rPr>
                <w:rFonts w:ascii="Century Gothic" w:hAnsi="Century Gothic"/>
                <w:sz w:val="14"/>
                <w:szCs w:val="14"/>
              </w:rPr>
            </w:pPr>
            <w:r w:rsidRPr="00103322">
              <w:rPr>
                <w:rFonts w:ascii="Century Gothic" w:hAnsi="Century Gothic"/>
                <w:sz w:val="14"/>
                <w:szCs w:val="14"/>
              </w:rPr>
              <w:t>H35. about the new opportunities and responsibilities that increasing independence may bring</w:t>
            </w:r>
          </w:p>
          <w:p w14:paraId="170CE8C3" w14:textId="54E5FF85" w:rsidR="00292303" w:rsidRPr="00103322" w:rsidRDefault="00103322" w:rsidP="00103322">
            <w:pPr>
              <w:rPr>
                <w:rFonts w:ascii="Century Gothic" w:hAnsi="Century Gothic"/>
                <w:sz w:val="14"/>
                <w:szCs w:val="14"/>
              </w:rPr>
            </w:pPr>
            <w:r w:rsidRPr="00103322">
              <w:rPr>
                <w:rFonts w:ascii="Century Gothic" w:hAnsi="Century Gothic"/>
                <w:sz w:val="14"/>
                <w:szCs w:val="14"/>
              </w:rPr>
              <w:t>H36. strategies to manage transitions between classes and key stages</w:t>
            </w:r>
          </w:p>
        </w:tc>
        <w:tc>
          <w:tcPr>
            <w:tcW w:w="2410" w:type="dxa"/>
            <w:vMerge w:val="restart"/>
          </w:tcPr>
          <w:p w14:paraId="7ECA7A45" w14:textId="77777777" w:rsidR="00103322" w:rsidRDefault="00103322" w:rsidP="00103322">
            <w:pPr>
              <w:rPr>
                <w:rFonts w:ascii="Century Gothic" w:hAnsi="Century Gothic"/>
                <w:sz w:val="14"/>
                <w:szCs w:val="14"/>
              </w:rPr>
            </w:pPr>
            <w:r w:rsidRPr="00103322">
              <w:rPr>
                <w:rFonts w:ascii="Century Gothic" w:hAnsi="Century Gothic"/>
                <w:sz w:val="14"/>
                <w:szCs w:val="14"/>
              </w:rPr>
              <w:t>H2. about the elements of a balanced, healthy lifestyle</w:t>
            </w:r>
          </w:p>
          <w:p w14:paraId="65D3E993" w14:textId="77777777" w:rsidR="009C401A" w:rsidRPr="00103322" w:rsidRDefault="009C401A" w:rsidP="00103322">
            <w:pPr>
              <w:rPr>
                <w:rFonts w:ascii="Century Gothic" w:hAnsi="Century Gothic"/>
                <w:sz w:val="14"/>
                <w:szCs w:val="14"/>
              </w:rPr>
            </w:pPr>
          </w:p>
          <w:p w14:paraId="38C19BDB" w14:textId="77777777" w:rsidR="00103322" w:rsidRDefault="00103322" w:rsidP="00103322">
            <w:pPr>
              <w:rPr>
                <w:rFonts w:ascii="Century Gothic" w:hAnsi="Century Gothic"/>
                <w:sz w:val="14"/>
                <w:szCs w:val="14"/>
              </w:rPr>
            </w:pPr>
            <w:r w:rsidRPr="00103322">
              <w:rPr>
                <w:rFonts w:ascii="Century Gothic" w:hAnsi="Century Gothic"/>
                <w:sz w:val="14"/>
                <w:szCs w:val="14"/>
              </w:rPr>
              <w:t>H46. about the risks and effects of legal drugs common to everyday life (e.g. cigarettes, e-cigarettes/vaping, alcohol and medicines) and their impact on health; recognise that drug use can become a habit which can be difficult to break</w:t>
            </w:r>
          </w:p>
          <w:p w14:paraId="66433401" w14:textId="77777777" w:rsidR="009C401A" w:rsidRPr="00103322" w:rsidRDefault="009C401A" w:rsidP="00103322">
            <w:pPr>
              <w:rPr>
                <w:rFonts w:ascii="Century Gothic" w:hAnsi="Century Gothic"/>
                <w:sz w:val="14"/>
                <w:szCs w:val="14"/>
              </w:rPr>
            </w:pPr>
          </w:p>
          <w:p w14:paraId="768504E2" w14:textId="77777777" w:rsidR="00103322" w:rsidRDefault="00103322" w:rsidP="00103322">
            <w:pPr>
              <w:rPr>
                <w:rFonts w:ascii="Century Gothic" w:hAnsi="Century Gothic"/>
                <w:sz w:val="14"/>
                <w:szCs w:val="14"/>
              </w:rPr>
            </w:pPr>
            <w:r w:rsidRPr="00103322">
              <w:rPr>
                <w:rFonts w:ascii="Century Gothic" w:hAnsi="Century Gothic"/>
                <w:sz w:val="14"/>
                <w:szCs w:val="14"/>
              </w:rPr>
              <w:t>H47. to recognise that there are laws surrounding the use of legal drugs and that some drugs are illegal to own, use and give to others</w:t>
            </w:r>
          </w:p>
          <w:p w14:paraId="16958FC6" w14:textId="77777777" w:rsidR="009C401A" w:rsidRPr="00103322" w:rsidRDefault="009C401A" w:rsidP="00103322">
            <w:pPr>
              <w:rPr>
                <w:rFonts w:ascii="Century Gothic" w:hAnsi="Century Gothic"/>
                <w:sz w:val="14"/>
                <w:szCs w:val="14"/>
              </w:rPr>
            </w:pPr>
          </w:p>
          <w:p w14:paraId="68195A9E" w14:textId="77777777" w:rsidR="00103322" w:rsidRDefault="00103322" w:rsidP="00103322">
            <w:pPr>
              <w:rPr>
                <w:rFonts w:ascii="Century Gothic" w:hAnsi="Century Gothic"/>
                <w:sz w:val="14"/>
                <w:szCs w:val="14"/>
              </w:rPr>
            </w:pPr>
            <w:r w:rsidRPr="00103322">
              <w:rPr>
                <w:rFonts w:ascii="Century Gothic" w:hAnsi="Century Gothic"/>
                <w:sz w:val="14"/>
                <w:szCs w:val="14"/>
              </w:rPr>
              <w:t xml:space="preserve">H48. about why people choose to use or not use drugs (including nicotine, alcohol and medicines); </w:t>
            </w:r>
          </w:p>
          <w:p w14:paraId="1B954634" w14:textId="77777777" w:rsidR="009C401A" w:rsidRPr="00103322" w:rsidRDefault="009C401A" w:rsidP="00103322">
            <w:pPr>
              <w:rPr>
                <w:rFonts w:ascii="Century Gothic" w:hAnsi="Century Gothic"/>
                <w:sz w:val="14"/>
                <w:szCs w:val="14"/>
              </w:rPr>
            </w:pPr>
          </w:p>
          <w:p w14:paraId="2FB65DCE" w14:textId="77777777" w:rsidR="00103322" w:rsidRDefault="00103322" w:rsidP="00103322">
            <w:pPr>
              <w:rPr>
                <w:rFonts w:ascii="Century Gothic" w:hAnsi="Century Gothic"/>
                <w:sz w:val="14"/>
                <w:szCs w:val="14"/>
              </w:rPr>
            </w:pPr>
            <w:r w:rsidRPr="00103322">
              <w:rPr>
                <w:rFonts w:ascii="Century Gothic" w:hAnsi="Century Gothic"/>
                <w:sz w:val="14"/>
                <w:szCs w:val="14"/>
              </w:rPr>
              <w:t xml:space="preserve">H49. about the mixed messages in the media about drugs, including alcohol and smoking/vaping </w:t>
            </w:r>
          </w:p>
          <w:p w14:paraId="16D47047" w14:textId="77777777" w:rsidR="009C401A" w:rsidRPr="00103322" w:rsidRDefault="009C401A" w:rsidP="00103322">
            <w:pPr>
              <w:rPr>
                <w:rFonts w:ascii="Century Gothic" w:hAnsi="Century Gothic"/>
                <w:sz w:val="14"/>
                <w:szCs w:val="14"/>
              </w:rPr>
            </w:pPr>
          </w:p>
          <w:p w14:paraId="31BE632B" w14:textId="02396BBA" w:rsidR="00292303" w:rsidRPr="00103322" w:rsidRDefault="00103322" w:rsidP="00103322">
            <w:pPr>
              <w:rPr>
                <w:rFonts w:ascii="Century Gothic" w:hAnsi="Century Gothic"/>
                <w:sz w:val="14"/>
                <w:szCs w:val="14"/>
              </w:rPr>
            </w:pPr>
            <w:r w:rsidRPr="00103322">
              <w:rPr>
                <w:rFonts w:ascii="Century Gothic" w:hAnsi="Century Gothic"/>
                <w:sz w:val="14"/>
                <w:szCs w:val="14"/>
              </w:rPr>
              <w:t>H50. about the organisations that can support people concerning alcohol, tobacco and nicotine or other drug use; people they can talk to if they have concerns</w:t>
            </w:r>
          </w:p>
        </w:tc>
      </w:tr>
      <w:tr w:rsidR="00103322" w:rsidRPr="00C86428" w14:paraId="125BC87E" w14:textId="77777777" w:rsidTr="00755F1D">
        <w:trPr>
          <w:trHeight w:val="2399"/>
          <w:jc w:val="center"/>
        </w:trPr>
        <w:tc>
          <w:tcPr>
            <w:tcW w:w="2547" w:type="dxa"/>
            <w:vMerge/>
          </w:tcPr>
          <w:p w14:paraId="4518459B" w14:textId="77777777" w:rsidR="00292303" w:rsidRPr="00C86428" w:rsidRDefault="00292303" w:rsidP="00755F1D">
            <w:pPr>
              <w:rPr>
                <w:rFonts w:ascii="Century Gothic" w:hAnsi="Century Gothic" w:cs="AppleSystemUIFont"/>
                <w:sz w:val="20"/>
                <w:szCs w:val="20"/>
              </w:rPr>
            </w:pPr>
          </w:p>
        </w:tc>
        <w:tc>
          <w:tcPr>
            <w:tcW w:w="2693" w:type="dxa"/>
            <w:vMerge/>
          </w:tcPr>
          <w:p w14:paraId="4F331C01"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76C64440"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4" w:type="dxa"/>
            <w:vMerge/>
          </w:tcPr>
          <w:p w14:paraId="2F354F0D"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551" w:type="dxa"/>
            <w:vMerge/>
          </w:tcPr>
          <w:p w14:paraId="2B266CAE"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410" w:type="dxa"/>
            <w:vMerge/>
          </w:tcPr>
          <w:p w14:paraId="7C242992" w14:textId="77777777" w:rsidR="00292303" w:rsidRPr="00C86428" w:rsidRDefault="00292303" w:rsidP="00755F1D">
            <w:pPr>
              <w:autoSpaceDE w:val="0"/>
              <w:autoSpaceDN w:val="0"/>
              <w:adjustRightInd w:val="0"/>
              <w:rPr>
                <w:rFonts w:ascii="Century Gothic" w:hAnsi="Century Gothic" w:cs="AppleSystemUIFont"/>
                <w:sz w:val="20"/>
                <w:szCs w:val="20"/>
              </w:rPr>
            </w:pPr>
          </w:p>
        </w:tc>
      </w:tr>
      <w:tr w:rsidR="00103322" w:rsidRPr="00C86428" w14:paraId="0501B2A1" w14:textId="77777777" w:rsidTr="00755F1D">
        <w:trPr>
          <w:trHeight w:val="2404"/>
          <w:jc w:val="center"/>
        </w:trPr>
        <w:tc>
          <w:tcPr>
            <w:tcW w:w="2547" w:type="dxa"/>
            <w:vMerge/>
          </w:tcPr>
          <w:p w14:paraId="66274663" w14:textId="77777777" w:rsidR="00292303" w:rsidRPr="00C86428" w:rsidRDefault="00292303" w:rsidP="00755F1D">
            <w:pPr>
              <w:rPr>
                <w:rFonts w:ascii="Century Gothic" w:hAnsi="Century Gothic" w:cs="AppleSystemUIFont"/>
                <w:sz w:val="20"/>
                <w:szCs w:val="20"/>
              </w:rPr>
            </w:pPr>
          </w:p>
        </w:tc>
        <w:tc>
          <w:tcPr>
            <w:tcW w:w="2693" w:type="dxa"/>
            <w:vMerge/>
          </w:tcPr>
          <w:p w14:paraId="0BC44226"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032A5ACA"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4" w:type="dxa"/>
            <w:vMerge/>
          </w:tcPr>
          <w:p w14:paraId="0AE9A697"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551" w:type="dxa"/>
            <w:vMerge/>
          </w:tcPr>
          <w:p w14:paraId="40A8B2F8"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410" w:type="dxa"/>
            <w:vMerge/>
          </w:tcPr>
          <w:p w14:paraId="22E6A2D6" w14:textId="77777777" w:rsidR="00292303" w:rsidRPr="00C86428" w:rsidRDefault="00292303" w:rsidP="00755F1D">
            <w:pPr>
              <w:autoSpaceDE w:val="0"/>
              <w:autoSpaceDN w:val="0"/>
              <w:adjustRightInd w:val="0"/>
              <w:rPr>
                <w:rFonts w:ascii="Century Gothic" w:hAnsi="Century Gothic" w:cs="AppleSystemUIFont"/>
                <w:sz w:val="20"/>
                <w:szCs w:val="20"/>
              </w:rPr>
            </w:pPr>
          </w:p>
        </w:tc>
      </w:tr>
    </w:tbl>
    <w:p w14:paraId="75D15D26" w14:textId="77777777" w:rsidR="00292303" w:rsidRDefault="00292303" w:rsidP="00317E58">
      <w:pPr>
        <w:tabs>
          <w:tab w:val="left" w:pos="8575"/>
        </w:tabs>
        <w:rPr>
          <w:rFonts w:ascii="Century Gothic" w:hAnsi="Century Gothic"/>
          <w:sz w:val="20"/>
          <w:szCs w:val="20"/>
        </w:rPr>
      </w:pPr>
    </w:p>
    <w:p w14:paraId="2CCD62E6" w14:textId="77777777" w:rsidR="00292303" w:rsidRDefault="00292303" w:rsidP="00317E58">
      <w:pPr>
        <w:tabs>
          <w:tab w:val="left" w:pos="8575"/>
        </w:tabs>
        <w:rPr>
          <w:rFonts w:ascii="Century Gothic" w:hAnsi="Century Gothic"/>
          <w:sz w:val="20"/>
          <w:szCs w:val="20"/>
        </w:rPr>
      </w:pPr>
    </w:p>
    <w:tbl>
      <w:tblPr>
        <w:tblStyle w:val="TableGrid"/>
        <w:tblW w:w="15588" w:type="dxa"/>
        <w:jc w:val="center"/>
        <w:tblLook w:val="04A0" w:firstRow="1" w:lastRow="0" w:firstColumn="1" w:lastColumn="0" w:noHBand="0" w:noVBand="1"/>
      </w:tblPr>
      <w:tblGrid>
        <w:gridCol w:w="2547"/>
        <w:gridCol w:w="2693"/>
        <w:gridCol w:w="2693"/>
        <w:gridCol w:w="2694"/>
        <w:gridCol w:w="2693"/>
        <w:gridCol w:w="2268"/>
      </w:tblGrid>
      <w:tr w:rsidR="00292303" w:rsidRPr="00C86428" w14:paraId="2FF3F638" w14:textId="77777777" w:rsidTr="009C401A">
        <w:trPr>
          <w:trHeight w:val="304"/>
          <w:jc w:val="center"/>
        </w:trPr>
        <w:tc>
          <w:tcPr>
            <w:tcW w:w="15588" w:type="dxa"/>
            <w:gridSpan w:val="6"/>
            <w:shd w:val="clear" w:color="auto" w:fill="C00000"/>
            <w:vAlign w:val="center"/>
          </w:tcPr>
          <w:p w14:paraId="1A790650" w14:textId="11B4FF80" w:rsidR="00292303" w:rsidRPr="00C86428" w:rsidRDefault="00292303" w:rsidP="00755F1D">
            <w:pPr>
              <w:jc w:val="center"/>
              <w:rPr>
                <w:rFonts w:ascii="Century Gothic" w:hAnsi="Century Gothic"/>
                <w:b/>
                <w:bCs/>
                <w:sz w:val="24"/>
                <w:szCs w:val="24"/>
              </w:rPr>
            </w:pPr>
            <w:r w:rsidRPr="001672AE">
              <w:rPr>
                <w:rFonts w:ascii="Century Gothic" w:hAnsi="Century Gothic"/>
                <w:b/>
                <w:bCs/>
                <w:sz w:val="24"/>
                <w:szCs w:val="24"/>
              </w:rPr>
              <w:t xml:space="preserve">National Curriculum Area: </w:t>
            </w:r>
            <w:r>
              <w:rPr>
                <w:rFonts w:ascii="Century Gothic" w:hAnsi="Century Gothic"/>
                <w:b/>
                <w:sz w:val="24"/>
                <w:szCs w:val="24"/>
              </w:rPr>
              <w:t>Keeping Safe</w:t>
            </w:r>
          </w:p>
        </w:tc>
      </w:tr>
      <w:tr w:rsidR="00292303" w:rsidRPr="00C86428" w14:paraId="10F7786E" w14:textId="77777777" w:rsidTr="009A4C50">
        <w:trPr>
          <w:trHeight w:val="304"/>
          <w:jc w:val="center"/>
        </w:trPr>
        <w:tc>
          <w:tcPr>
            <w:tcW w:w="2547" w:type="dxa"/>
            <w:shd w:val="clear" w:color="auto" w:fill="C00000"/>
            <w:vAlign w:val="center"/>
          </w:tcPr>
          <w:p w14:paraId="3D397CF0"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1</w:t>
            </w:r>
          </w:p>
        </w:tc>
        <w:tc>
          <w:tcPr>
            <w:tcW w:w="2693" w:type="dxa"/>
            <w:shd w:val="clear" w:color="auto" w:fill="C00000"/>
            <w:vAlign w:val="center"/>
          </w:tcPr>
          <w:p w14:paraId="617ADEAC"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2</w:t>
            </w:r>
          </w:p>
        </w:tc>
        <w:tc>
          <w:tcPr>
            <w:tcW w:w="2693" w:type="dxa"/>
            <w:shd w:val="clear" w:color="auto" w:fill="C00000"/>
            <w:vAlign w:val="center"/>
          </w:tcPr>
          <w:p w14:paraId="41BD645F"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3</w:t>
            </w:r>
          </w:p>
        </w:tc>
        <w:tc>
          <w:tcPr>
            <w:tcW w:w="2694" w:type="dxa"/>
            <w:shd w:val="clear" w:color="auto" w:fill="C00000"/>
            <w:vAlign w:val="center"/>
          </w:tcPr>
          <w:p w14:paraId="19C05BF8"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4</w:t>
            </w:r>
          </w:p>
        </w:tc>
        <w:tc>
          <w:tcPr>
            <w:tcW w:w="2693" w:type="dxa"/>
            <w:shd w:val="clear" w:color="auto" w:fill="C00000"/>
            <w:vAlign w:val="center"/>
          </w:tcPr>
          <w:p w14:paraId="0394E934"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5</w:t>
            </w:r>
          </w:p>
        </w:tc>
        <w:tc>
          <w:tcPr>
            <w:tcW w:w="2268" w:type="dxa"/>
            <w:shd w:val="clear" w:color="auto" w:fill="C00000"/>
            <w:vAlign w:val="center"/>
          </w:tcPr>
          <w:p w14:paraId="02C31489" w14:textId="77777777" w:rsidR="00292303" w:rsidRPr="00C86428" w:rsidRDefault="00292303" w:rsidP="00755F1D">
            <w:pPr>
              <w:jc w:val="center"/>
              <w:rPr>
                <w:rFonts w:ascii="Century Gothic" w:hAnsi="Century Gothic"/>
                <w:b/>
                <w:bCs/>
                <w:sz w:val="24"/>
                <w:szCs w:val="24"/>
              </w:rPr>
            </w:pPr>
            <w:r w:rsidRPr="00C86428">
              <w:rPr>
                <w:rFonts w:ascii="Century Gothic" w:hAnsi="Century Gothic"/>
                <w:b/>
                <w:bCs/>
                <w:sz w:val="24"/>
                <w:szCs w:val="24"/>
              </w:rPr>
              <w:t>Year 6</w:t>
            </w:r>
          </w:p>
        </w:tc>
      </w:tr>
      <w:tr w:rsidR="00292303" w:rsidRPr="00C86428" w14:paraId="71ADC1DF" w14:textId="77777777" w:rsidTr="009A4C50">
        <w:trPr>
          <w:trHeight w:val="2015"/>
          <w:jc w:val="center"/>
        </w:trPr>
        <w:tc>
          <w:tcPr>
            <w:tcW w:w="2547" w:type="dxa"/>
            <w:vMerge w:val="restart"/>
          </w:tcPr>
          <w:p w14:paraId="2FB90CF4" w14:textId="77777777" w:rsidR="00D108F7" w:rsidRDefault="00D108F7" w:rsidP="00D108F7">
            <w:pPr>
              <w:pStyle w:val="NormalWeb"/>
              <w:rPr>
                <w:rFonts w:ascii="Century Gothic" w:hAnsi="Century Gothic"/>
                <w:sz w:val="14"/>
                <w:szCs w:val="14"/>
              </w:rPr>
            </w:pPr>
            <w:r w:rsidRPr="00D108F7">
              <w:rPr>
                <w:rFonts w:ascii="Century Gothic" w:hAnsi="Century Gothic"/>
                <w:sz w:val="14"/>
                <w:szCs w:val="14"/>
              </w:rPr>
              <w:t>H32 ways to keep safe in familiar and unfamiliar environments (e.g. beach, shopping centre, park, swimming pool, on the street) and how to cross the road safely.</w:t>
            </w:r>
          </w:p>
          <w:p w14:paraId="7260704B" w14:textId="1D17A8F2" w:rsidR="00D108F7" w:rsidRPr="00D108F7" w:rsidRDefault="00D108F7" w:rsidP="00D108F7">
            <w:pPr>
              <w:pStyle w:val="NormalWeb"/>
              <w:rPr>
                <w:rFonts w:ascii="Century Gothic" w:hAnsi="Century Gothic"/>
                <w:sz w:val="14"/>
                <w:szCs w:val="14"/>
              </w:rPr>
            </w:pPr>
            <w:r w:rsidRPr="00D108F7">
              <w:rPr>
                <w:rFonts w:ascii="Century Gothic" w:hAnsi="Century Gothic"/>
                <w:sz w:val="14"/>
                <w:szCs w:val="14"/>
              </w:rPr>
              <w:t xml:space="preserve">H29. to recognise risk in simple everyday situations and what action to take to minimise harm </w:t>
            </w:r>
          </w:p>
          <w:p w14:paraId="78C0DF5C" w14:textId="77777777" w:rsidR="00D108F7" w:rsidRPr="00D108F7" w:rsidRDefault="00D108F7" w:rsidP="00D108F7">
            <w:pPr>
              <w:pStyle w:val="NormalWeb"/>
              <w:rPr>
                <w:rFonts w:ascii="Century Gothic" w:hAnsi="Century Gothic"/>
                <w:sz w:val="14"/>
                <w:szCs w:val="14"/>
              </w:rPr>
            </w:pPr>
            <w:r w:rsidRPr="00D108F7">
              <w:rPr>
                <w:rFonts w:ascii="Century Gothic" w:hAnsi="Century Gothic"/>
                <w:sz w:val="14"/>
                <w:szCs w:val="14"/>
              </w:rPr>
              <w:t>H30. about how to keep safe at home (including around electrical appliances) and fire safety (e.g. not playing with matches and lighters)</w:t>
            </w:r>
          </w:p>
          <w:p w14:paraId="1A45BED7" w14:textId="77777777" w:rsidR="00D108F7" w:rsidRPr="00D108F7" w:rsidRDefault="00D108F7" w:rsidP="00D108F7">
            <w:pPr>
              <w:pStyle w:val="NormalWeb"/>
              <w:rPr>
                <w:rFonts w:ascii="Century Gothic" w:hAnsi="Century Gothic"/>
                <w:sz w:val="14"/>
                <w:szCs w:val="14"/>
              </w:rPr>
            </w:pPr>
            <w:r w:rsidRPr="00D108F7">
              <w:rPr>
                <w:rFonts w:ascii="Century Gothic" w:hAnsi="Century Gothic"/>
                <w:sz w:val="14"/>
                <w:szCs w:val="14"/>
              </w:rPr>
              <w:t>H33. about the people whose job it is to help keep us safe</w:t>
            </w:r>
          </w:p>
          <w:p w14:paraId="00B6FFAC" w14:textId="77777777" w:rsidR="00D108F7" w:rsidRPr="00D108F7" w:rsidRDefault="00D108F7" w:rsidP="00D108F7">
            <w:pPr>
              <w:pStyle w:val="NormalWeb"/>
              <w:rPr>
                <w:rFonts w:ascii="Century Gothic" w:hAnsi="Century Gothic"/>
                <w:sz w:val="14"/>
                <w:szCs w:val="14"/>
              </w:rPr>
            </w:pPr>
            <w:r w:rsidRPr="00D108F7">
              <w:rPr>
                <w:rFonts w:ascii="Century Gothic" w:hAnsi="Century Gothic"/>
                <w:sz w:val="14"/>
                <w:szCs w:val="14"/>
              </w:rPr>
              <w:t xml:space="preserve">H35. about what to do if there is an accident and someone is hurt </w:t>
            </w:r>
          </w:p>
          <w:p w14:paraId="077B1A7E" w14:textId="77777777" w:rsidR="00D108F7" w:rsidRPr="00D108F7" w:rsidRDefault="00D108F7" w:rsidP="00D108F7">
            <w:pPr>
              <w:pStyle w:val="NormalWeb"/>
              <w:rPr>
                <w:rFonts w:ascii="Century Gothic" w:hAnsi="Century Gothic"/>
                <w:sz w:val="14"/>
                <w:szCs w:val="14"/>
              </w:rPr>
            </w:pPr>
            <w:r w:rsidRPr="00D108F7">
              <w:rPr>
                <w:rFonts w:ascii="Century Gothic" w:hAnsi="Century Gothic"/>
                <w:sz w:val="14"/>
                <w:szCs w:val="14"/>
              </w:rPr>
              <w:t>H36. how to get help in an emergency (how to dial 999 and what to say)</w:t>
            </w:r>
          </w:p>
          <w:p w14:paraId="00D3D155" w14:textId="77777777" w:rsidR="00292303" w:rsidRPr="00364F15" w:rsidRDefault="00292303" w:rsidP="00755F1D">
            <w:pPr>
              <w:pStyle w:val="NormalWeb"/>
              <w:spacing w:before="0" w:beforeAutospacing="0" w:after="0" w:afterAutospacing="0"/>
              <w:rPr>
                <w:rFonts w:ascii="Century Gothic" w:hAnsi="Century Gothic"/>
                <w:sz w:val="14"/>
                <w:szCs w:val="14"/>
              </w:rPr>
            </w:pPr>
          </w:p>
        </w:tc>
        <w:tc>
          <w:tcPr>
            <w:tcW w:w="2693" w:type="dxa"/>
            <w:vMerge w:val="restart"/>
          </w:tcPr>
          <w:p w14:paraId="1A6AD0D0" w14:textId="77777777" w:rsidR="00D108F7" w:rsidRDefault="00D108F7" w:rsidP="00D108F7">
            <w:pPr>
              <w:rPr>
                <w:rFonts w:ascii="Century Gothic" w:hAnsi="Century Gothic"/>
                <w:sz w:val="14"/>
                <w:szCs w:val="14"/>
              </w:rPr>
            </w:pPr>
            <w:r w:rsidRPr="00D108F7">
              <w:rPr>
                <w:rFonts w:ascii="Century Gothic" w:hAnsi="Century Gothic"/>
                <w:sz w:val="14"/>
                <w:szCs w:val="14"/>
              </w:rPr>
              <w:t>H8. how to keep safe in the sun and protect skin from sun damage</w:t>
            </w:r>
          </w:p>
          <w:p w14:paraId="348BABC7" w14:textId="77777777" w:rsidR="00D108F7" w:rsidRPr="00D108F7" w:rsidRDefault="00D108F7" w:rsidP="00D108F7">
            <w:pPr>
              <w:rPr>
                <w:rFonts w:ascii="Century Gothic" w:hAnsi="Century Gothic"/>
                <w:sz w:val="14"/>
                <w:szCs w:val="14"/>
              </w:rPr>
            </w:pPr>
          </w:p>
          <w:p w14:paraId="0ED97988" w14:textId="77777777" w:rsidR="00D108F7" w:rsidRDefault="00D108F7" w:rsidP="00D108F7">
            <w:pPr>
              <w:rPr>
                <w:rFonts w:ascii="Century Gothic" w:hAnsi="Century Gothic"/>
                <w:sz w:val="14"/>
                <w:szCs w:val="14"/>
              </w:rPr>
            </w:pPr>
            <w:r w:rsidRPr="00D108F7">
              <w:rPr>
                <w:rFonts w:ascii="Century Gothic" w:hAnsi="Century Gothic"/>
                <w:sz w:val="14"/>
                <w:szCs w:val="14"/>
              </w:rPr>
              <w:t xml:space="preserve">H29. to recognise risk in simple everyday situations and what action to take to minimise harm </w:t>
            </w:r>
          </w:p>
          <w:p w14:paraId="4008EB4C" w14:textId="77777777" w:rsidR="00D108F7" w:rsidRPr="00D108F7" w:rsidRDefault="00D108F7" w:rsidP="00D108F7">
            <w:pPr>
              <w:rPr>
                <w:rFonts w:ascii="Century Gothic" w:hAnsi="Century Gothic"/>
                <w:sz w:val="14"/>
                <w:szCs w:val="14"/>
              </w:rPr>
            </w:pPr>
          </w:p>
          <w:p w14:paraId="48181233" w14:textId="77777777" w:rsidR="00D108F7" w:rsidRDefault="00D108F7" w:rsidP="00D108F7">
            <w:pPr>
              <w:rPr>
                <w:rFonts w:ascii="Century Gothic" w:hAnsi="Century Gothic"/>
                <w:sz w:val="14"/>
                <w:szCs w:val="14"/>
              </w:rPr>
            </w:pPr>
            <w:r w:rsidRPr="00D108F7">
              <w:rPr>
                <w:rFonts w:ascii="Century Gothic" w:hAnsi="Century Gothic"/>
                <w:sz w:val="14"/>
                <w:szCs w:val="14"/>
              </w:rPr>
              <w:t>H30. about how to keep safe at home (including around electrical appliances) and fire safety (e.g. not playing with matches and lighters)</w:t>
            </w:r>
          </w:p>
          <w:p w14:paraId="3A5A9D67" w14:textId="77777777" w:rsidR="00D108F7" w:rsidRPr="00D108F7" w:rsidRDefault="00D108F7" w:rsidP="00D108F7">
            <w:pPr>
              <w:rPr>
                <w:rFonts w:ascii="Century Gothic" w:hAnsi="Century Gothic"/>
                <w:sz w:val="14"/>
                <w:szCs w:val="14"/>
              </w:rPr>
            </w:pPr>
          </w:p>
          <w:p w14:paraId="5E7F066B" w14:textId="77777777" w:rsidR="00D108F7" w:rsidRPr="00D108F7" w:rsidRDefault="00D108F7" w:rsidP="00D108F7">
            <w:pPr>
              <w:rPr>
                <w:rFonts w:ascii="Century Gothic" w:hAnsi="Century Gothic"/>
                <w:sz w:val="14"/>
                <w:szCs w:val="14"/>
              </w:rPr>
            </w:pPr>
            <w:r w:rsidRPr="00D108F7">
              <w:rPr>
                <w:rFonts w:ascii="Century Gothic" w:hAnsi="Century Gothic"/>
                <w:sz w:val="14"/>
                <w:szCs w:val="14"/>
              </w:rPr>
              <w:t>H33. about the people whose job it is to help keep us safe</w:t>
            </w:r>
          </w:p>
          <w:p w14:paraId="59126B4A" w14:textId="77777777" w:rsidR="00292303" w:rsidRPr="00364F15" w:rsidRDefault="00292303" w:rsidP="00755F1D">
            <w:pPr>
              <w:rPr>
                <w:rFonts w:ascii="Century Gothic" w:hAnsi="Century Gothic"/>
                <w:sz w:val="14"/>
                <w:szCs w:val="14"/>
              </w:rPr>
            </w:pPr>
          </w:p>
        </w:tc>
        <w:tc>
          <w:tcPr>
            <w:tcW w:w="2693" w:type="dxa"/>
            <w:vMerge w:val="restart"/>
          </w:tcPr>
          <w:p w14:paraId="02E30603" w14:textId="77777777" w:rsidR="009C401A" w:rsidRDefault="009C401A" w:rsidP="009C401A">
            <w:pPr>
              <w:rPr>
                <w:rFonts w:ascii="Century Gothic" w:hAnsi="Century Gothic"/>
                <w:sz w:val="14"/>
                <w:szCs w:val="14"/>
              </w:rPr>
            </w:pPr>
            <w:r w:rsidRPr="009C401A">
              <w:rPr>
                <w:rFonts w:ascii="Century Gothic" w:hAnsi="Century Gothic"/>
                <w:sz w:val="14"/>
                <w:szCs w:val="14"/>
              </w:rPr>
              <w:t>H12. about the benefits of sun exposure and risks of overexposure; how to keep safe from sun damage and sun/heat stroke and reduce the risk of skin cancer</w:t>
            </w:r>
          </w:p>
          <w:p w14:paraId="13C7B9A5" w14:textId="77777777" w:rsidR="009C401A" w:rsidRPr="009C401A" w:rsidRDefault="009C401A" w:rsidP="009C401A">
            <w:pPr>
              <w:rPr>
                <w:rFonts w:ascii="Century Gothic" w:hAnsi="Century Gothic"/>
                <w:sz w:val="14"/>
                <w:szCs w:val="14"/>
              </w:rPr>
            </w:pPr>
          </w:p>
          <w:p w14:paraId="5A6A6174" w14:textId="77777777" w:rsidR="009C401A" w:rsidRDefault="009C401A" w:rsidP="009C401A">
            <w:pPr>
              <w:rPr>
                <w:rFonts w:ascii="Century Gothic" w:hAnsi="Century Gothic"/>
                <w:sz w:val="14"/>
                <w:szCs w:val="14"/>
              </w:rPr>
            </w:pPr>
            <w:r w:rsidRPr="009C401A">
              <w:rPr>
                <w:rFonts w:ascii="Century Gothic" w:hAnsi="Century Gothic"/>
                <w:sz w:val="14"/>
                <w:szCs w:val="14"/>
              </w:rPr>
              <w:t>H38. how to predict, assess and manage risk in different situations</w:t>
            </w:r>
          </w:p>
          <w:p w14:paraId="07C75A5E" w14:textId="77777777" w:rsidR="009C401A" w:rsidRPr="009C401A" w:rsidRDefault="009C401A" w:rsidP="009C401A">
            <w:pPr>
              <w:rPr>
                <w:rFonts w:ascii="Century Gothic" w:hAnsi="Century Gothic"/>
                <w:sz w:val="14"/>
                <w:szCs w:val="14"/>
              </w:rPr>
            </w:pPr>
          </w:p>
          <w:p w14:paraId="3E297A1B" w14:textId="77777777" w:rsidR="009C401A" w:rsidRDefault="009C401A" w:rsidP="009C401A">
            <w:pPr>
              <w:rPr>
                <w:rFonts w:ascii="Century Gothic" w:hAnsi="Century Gothic"/>
                <w:sz w:val="14"/>
                <w:szCs w:val="14"/>
              </w:rPr>
            </w:pPr>
            <w:r w:rsidRPr="009C401A">
              <w:rPr>
                <w:rFonts w:ascii="Century Gothic" w:hAnsi="Century Gothic"/>
                <w:sz w:val="14"/>
                <w:szCs w:val="14"/>
              </w:rPr>
              <w:t>H39. about hazards (including fire risks) that may cause harm, injury or risk in the home and what they can do to reduce risks and keep safe</w:t>
            </w:r>
          </w:p>
          <w:p w14:paraId="5BAAC66F" w14:textId="77777777" w:rsidR="009C401A" w:rsidRPr="009C401A" w:rsidRDefault="009C401A" w:rsidP="009C401A">
            <w:pPr>
              <w:rPr>
                <w:rFonts w:ascii="Century Gothic" w:hAnsi="Century Gothic"/>
                <w:sz w:val="14"/>
                <w:szCs w:val="14"/>
              </w:rPr>
            </w:pPr>
          </w:p>
          <w:p w14:paraId="32AAE5AE" w14:textId="583E3BEB" w:rsidR="00292303" w:rsidRPr="009C401A" w:rsidRDefault="009C401A" w:rsidP="009C401A">
            <w:pPr>
              <w:rPr>
                <w:rFonts w:ascii="Century Gothic" w:hAnsi="Century Gothic"/>
                <w:sz w:val="14"/>
                <w:szCs w:val="14"/>
              </w:rPr>
            </w:pPr>
            <w:r w:rsidRPr="009C401A">
              <w:rPr>
                <w:rFonts w:ascii="Century Gothic" w:hAnsi="Century Gothic"/>
                <w:sz w:val="14"/>
                <w:szCs w:val="14"/>
              </w:rPr>
              <w:t>H41. strategies for keeping safe in the local environment or unfamiliar places (rail, water, road) and firework safety; safe use of digital devices when out and about</w:t>
            </w:r>
          </w:p>
        </w:tc>
        <w:tc>
          <w:tcPr>
            <w:tcW w:w="2694" w:type="dxa"/>
            <w:vMerge w:val="restart"/>
          </w:tcPr>
          <w:p w14:paraId="524F84DE" w14:textId="77777777" w:rsidR="009C401A" w:rsidRDefault="009C401A" w:rsidP="009C401A">
            <w:pPr>
              <w:rPr>
                <w:rFonts w:ascii="Century Gothic" w:hAnsi="Century Gothic"/>
                <w:sz w:val="14"/>
                <w:szCs w:val="14"/>
              </w:rPr>
            </w:pPr>
            <w:r w:rsidRPr="009C401A">
              <w:rPr>
                <w:rFonts w:ascii="Century Gothic" w:hAnsi="Century Gothic"/>
                <w:sz w:val="14"/>
                <w:szCs w:val="14"/>
              </w:rPr>
              <w:t>H38. how to predict, assess and manage risk in different situations</w:t>
            </w:r>
          </w:p>
          <w:p w14:paraId="7AB9F5CD" w14:textId="77777777" w:rsidR="009C401A" w:rsidRPr="009C401A" w:rsidRDefault="009C401A" w:rsidP="009C401A">
            <w:pPr>
              <w:rPr>
                <w:rFonts w:ascii="Century Gothic" w:hAnsi="Century Gothic"/>
                <w:sz w:val="14"/>
                <w:szCs w:val="14"/>
              </w:rPr>
            </w:pPr>
          </w:p>
          <w:p w14:paraId="613A0373" w14:textId="4FA9157C" w:rsidR="00292303" w:rsidRPr="00364F15" w:rsidRDefault="009C401A" w:rsidP="009C401A">
            <w:pPr>
              <w:rPr>
                <w:rFonts w:ascii="Century Gothic" w:hAnsi="Century Gothic"/>
                <w:sz w:val="14"/>
                <w:szCs w:val="14"/>
              </w:rPr>
            </w:pPr>
            <w:r w:rsidRPr="009C401A">
              <w:rPr>
                <w:rFonts w:ascii="Century Gothic" w:hAnsi="Century Gothic"/>
                <w:sz w:val="14"/>
                <w:szCs w:val="14"/>
              </w:rPr>
              <w:t>H41. strategies for keeping safe in the local environment or unfamiliar places (rail, water, road) and firework safety; safe use of digital devices when out and about</w:t>
            </w:r>
          </w:p>
        </w:tc>
        <w:tc>
          <w:tcPr>
            <w:tcW w:w="2693" w:type="dxa"/>
            <w:vMerge w:val="restart"/>
          </w:tcPr>
          <w:p w14:paraId="775133CB" w14:textId="77777777" w:rsidR="009C401A" w:rsidRDefault="009C401A" w:rsidP="009C401A">
            <w:pPr>
              <w:rPr>
                <w:rFonts w:ascii="Century Gothic" w:hAnsi="Century Gothic"/>
                <w:sz w:val="14"/>
                <w:szCs w:val="14"/>
              </w:rPr>
            </w:pPr>
            <w:r w:rsidRPr="009C401A">
              <w:rPr>
                <w:rFonts w:ascii="Century Gothic" w:hAnsi="Century Gothic"/>
                <w:sz w:val="14"/>
                <w:szCs w:val="14"/>
              </w:rPr>
              <w:t>H43. about what is meant by first aid; basic techniques for dealing with common injuries</w:t>
            </w:r>
          </w:p>
          <w:p w14:paraId="6B5EC6CB" w14:textId="77777777" w:rsidR="009C401A" w:rsidRPr="009C401A" w:rsidRDefault="009C401A" w:rsidP="009C401A">
            <w:pPr>
              <w:rPr>
                <w:rFonts w:ascii="Century Gothic" w:hAnsi="Century Gothic"/>
                <w:sz w:val="14"/>
                <w:szCs w:val="14"/>
              </w:rPr>
            </w:pPr>
          </w:p>
          <w:p w14:paraId="09A3384F" w14:textId="013CE2EB" w:rsidR="00292303" w:rsidRPr="00364F15" w:rsidRDefault="009C401A" w:rsidP="009C401A">
            <w:pPr>
              <w:rPr>
                <w:rFonts w:ascii="Century Gothic" w:hAnsi="Century Gothic"/>
                <w:sz w:val="14"/>
                <w:szCs w:val="14"/>
              </w:rPr>
            </w:pPr>
            <w:r w:rsidRPr="009C401A">
              <w:rPr>
                <w:rFonts w:ascii="Century Gothic" w:hAnsi="Century Gothic"/>
                <w:sz w:val="14"/>
                <w:szCs w:val="14"/>
              </w:rPr>
              <w:t xml:space="preserve"> H44. how to respond and react in </w:t>
            </w:r>
            <w:proofErr w:type="gramStart"/>
            <w:r w:rsidRPr="009C401A">
              <w:rPr>
                <w:rFonts w:ascii="Century Gothic" w:hAnsi="Century Gothic"/>
                <w:sz w:val="14"/>
                <w:szCs w:val="14"/>
              </w:rPr>
              <w:t>an emergency situation</w:t>
            </w:r>
            <w:proofErr w:type="gramEnd"/>
            <w:r w:rsidRPr="009C401A">
              <w:rPr>
                <w:rFonts w:ascii="Century Gothic" w:hAnsi="Century Gothic"/>
                <w:sz w:val="14"/>
                <w:szCs w:val="14"/>
              </w:rPr>
              <w:t>; how to identify situations that may require the emergency services; know how to contact them and what to say</w:t>
            </w:r>
          </w:p>
        </w:tc>
        <w:tc>
          <w:tcPr>
            <w:tcW w:w="2268" w:type="dxa"/>
            <w:vMerge w:val="restart"/>
          </w:tcPr>
          <w:p w14:paraId="280F7465" w14:textId="77777777" w:rsidR="009C401A" w:rsidRPr="009A4C50" w:rsidRDefault="009C401A" w:rsidP="009C401A">
            <w:pPr>
              <w:spacing w:after="160" w:line="259" w:lineRule="auto"/>
              <w:contextualSpacing/>
              <w:rPr>
                <w:rFonts w:ascii="Century Gothic" w:hAnsi="Century Gothic"/>
                <w:sz w:val="14"/>
                <w:szCs w:val="14"/>
              </w:rPr>
            </w:pPr>
            <w:r w:rsidRPr="009C401A">
              <w:rPr>
                <w:rFonts w:ascii="Century Gothic" w:hAnsi="Century Gothic"/>
                <w:sz w:val="14"/>
                <w:szCs w:val="14"/>
              </w:rPr>
              <w:t>H24. problem-solving strategies for dealing with emotions, challenges and change, including the transition to new schools</w:t>
            </w:r>
          </w:p>
          <w:p w14:paraId="71B87CD3" w14:textId="77777777" w:rsidR="009C401A" w:rsidRPr="009C401A" w:rsidRDefault="009C401A" w:rsidP="009C401A">
            <w:pPr>
              <w:spacing w:after="160" w:line="259" w:lineRule="auto"/>
              <w:contextualSpacing/>
              <w:rPr>
                <w:rFonts w:ascii="Century Gothic" w:hAnsi="Century Gothic"/>
                <w:sz w:val="14"/>
                <w:szCs w:val="14"/>
              </w:rPr>
            </w:pPr>
          </w:p>
          <w:p w14:paraId="73F11B35" w14:textId="77777777" w:rsidR="009C401A" w:rsidRPr="009A4C50" w:rsidRDefault="009C401A" w:rsidP="009C401A">
            <w:pPr>
              <w:spacing w:after="160" w:line="259" w:lineRule="auto"/>
              <w:contextualSpacing/>
              <w:rPr>
                <w:rFonts w:ascii="Century Gothic" w:hAnsi="Century Gothic"/>
                <w:sz w:val="14"/>
                <w:szCs w:val="14"/>
              </w:rPr>
            </w:pPr>
            <w:r w:rsidRPr="009C401A">
              <w:rPr>
                <w:rFonts w:ascii="Century Gothic" w:hAnsi="Century Gothic"/>
                <w:sz w:val="14"/>
                <w:szCs w:val="14"/>
              </w:rPr>
              <w:t xml:space="preserve">H35. about the new opportunities and responsibilities that increasing independence may bring </w:t>
            </w:r>
          </w:p>
          <w:p w14:paraId="7FAEA632" w14:textId="77777777" w:rsidR="009C401A" w:rsidRPr="009C401A" w:rsidRDefault="009C401A" w:rsidP="009C401A">
            <w:pPr>
              <w:spacing w:after="160" w:line="259" w:lineRule="auto"/>
              <w:contextualSpacing/>
              <w:rPr>
                <w:rFonts w:ascii="Century Gothic" w:hAnsi="Century Gothic"/>
                <w:sz w:val="14"/>
                <w:szCs w:val="14"/>
              </w:rPr>
            </w:pPr>
          </w:p>
          <w:p w14:paraId="55B3E6E5" w14:textId="03ADBC44" w:rsidR="00292303" w:rsidRPr="009A4C50" w:rsidRDefault="009C401A" w:rsidP="009C401A">
            <w:pPr>
              <w:rPr>
                <w:rFonts w:ascii="Century Gothic" w:hAnsi="Century Gothic"/>
                <w:sz w:val="14"/>
                <w:szCs w:val="14"/>
              </w:rPr>
            </w:pPr>
            <w:r w:rsidRPr="009A4C50">
              <w:rPr>
                <w:rFonts w:ascii="Century Gothic" w:hAnsi="Century Gothic"/>
                <w:sz w:val="14"/>
                <w:szCs w:val="14"/>
              </w:rPr>
              <w:t>H36. strategies to manage transitions between classes and key stages</w:t>
            </w:r>
          </w:p>
        </w:tc>
      </w:tr>
      <w:tr w:rsidR="00292303" w:rsidRPr="00C86428" w14:paraId="2E8387FD" w14:textId="77777777" w:rsidTr="009A4C50">
        <w:trPr>
          <w:trHeight w:val="2399"/>
          <w:jc w:val="center"/>
        </w:trPr>
        <w:tc>
          <w:tcPr>
            <w:tcW w:w="2547" w:type="dxa"/>
            <w:vMerge/>
          </w:tcPr>
          <w:p w14:paraId="31F36A52" w14:textId="77777777" w:rsidR="00292303" w:rsidRPr="00C86428" w:rsidRDefault="00292303" w:rsidP="00755F1D">
            <w:pPr>
              <w:rPr>
                <w:rFonts w:ascii="Century Gothic" w:hAnsi="Century Gothic" w:cs="AppleSystemUIFont"/>
                <w:sz w:val="20"/>
                <w:szCs w:val="20"/>
              </w:rPr>
            </w:pPr>
          </w:p>
        </w:tc>
        <w:tc>
          <w:tcPr>
            <w:tcW w:w="2693" w:type="dxa"/>
            <w:vMerge/>
          </w:tcPr>
          <w:p w14:paraId="62428B40"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2DE510AF"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4" w:type="dxa"/>
            <w:vMerge/>
          </w:tcPr>
          <w:p w14:paraId="47BDDBC5"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59A4F85F"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268" w:type="dxa"/>
            <w:vMerge/>
          </w:tcPr>
          <w:p w14:paraId="28D92C41" w14:textId="77777777" w:rsidR="00292303" w:rsidRPr="00C86428" w:rsidRDefault="00292303" w:rsidP="00755F1D">
            <w:pPr>
              <w:autoSpaceDE w:val="0"/>
              <w:autoSpaceDN w:val="0"/>
              <w:adjustRightInd w:val="0"/>
              <w:rPr>
                <w:rFonts w:ascii="Century Gothic" w:hAnsi="Century Gothic" w:cs="AppleSystemUIFont"/>
                <w:sz w:val="20"/>
                <w:szCs w:val="20"/>
              </w:rPr>
            </w:pPr>
          </w:p>
        </w:tc>
      </w:tr>
      <w:tr w:rsidR="00292303" w:rsidRPr="00C86428" w14:paraId="36DDB8B0" w14:textId="77777777" w:rsidTr="009A4C50">
        <w:trPr>
          <w:trHeight w:val="2404"/>
          <w:jc w:val="center"/>
        </w:trPr>
        <w:tc>
          <w:tcPr>
            <w:tcW w:w="2547" w:type="dxa"/>
            <w:vMerge/>
          </w:tcPr>
          <w:p w14:paraId="0704CE9A" w14:textId="77777777" w:rsidR="00292303" w:rsidRPr="00C86428" w:rsidRDefault="00292303" w:rsidP="00755F1D">
            <w:pPr>
              <w:rPr>
                <w:rFonts w:ascii="Century Gothic" w:hAnsi="Century Gothic" w:cs="AppleSystemUIFont"/>
                <w:sz w:val="20"/>
                <w:szCs w:val="20"/>
              </w:rPr>
            </w:pPr>
          </w:p>
        </w:tc>
        <w:tc>
          <w:tcPr>
            <w:tcW w:w="2693" w:type="dxa"/>
            <w:vMerge/>
          </w:tcPr>
          <w:p w14:paraId="5E76ADAE"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09F1CDD9"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4" w:type="dxa"/>
            <w:vMerge/>
          </w:tcPr>
          <w:p w14:paraId="1C72A4F2"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693" w:type="dxa"/>
            <w:vMerge/>
          </w:tcPr>
          <w:p w14:paraId="752EAAB5" w14:textId="77777777" w:rsidR="00292303" w:rsidRPr="00C86428" w:rsidRDefault="00292303" w:rsidP="00755F1D">
            <w:pPr>
              <w:autoSpaceDE w:val="0"/>
              <w:autoSpaceDN w:val="0"/>
              <w:adjustRightInd w:val="0"/>
              <w:rPr>
                <w:rFonts w:ascii="Century Gothic" w:hAnsi="Century Gothic" w:cs="AppleSystemUIFont"/>
                <w:sz w:val="20"/>
                <w:szCs w:val="20"/>
              </w:rPr>
            </w:pPr>
          </w:p>
        </w:tc>
        <w:tc>
          <w:tcPr>
            <w:tcW w:w="2268" w:type="dxa"/>
            <w:vMerge/>
          </w:tcPr>
          <w:p w14:paraId="1A57D6F2" w14:textId="77777777" w:rsidR="00292303" w:rsidRPr="00C86428" w:rsidRDefault="00292303" w:rsidP="00755F1D">
            <w:pPr>
              <w:autoSpaceDE w:val="0"/>
              <w:autoSpaceDN w:val="0"/>
              <w:adjustRightInd w:val="0"/>
              <w:rPr>
                <w:rFonts w:ascii="Century Gothic" w:hAnsi="Century Gothic" w:cs="AppleSystemUIFont"/>
                <w:sz w:val="20"/>
                <w:szCs w:val="20"/>
              </w:rPr>
            </w:pPr>
          </w:p>
        </w:tc>
      </w:tr>
    </w:tbl>
    <w:p w14:paraId="6CAF41B7" w14:textId="77777777" w:rsidR="00292303" w:rsidRPr="00317E58" w:rsidRDefault="00292303" w:rsidP="00317E58">
      <w:pPr>
        <w:tabs>
          <w:tab w:val="left" w:pos="8575"/>
        </w:tabs>
        <w:rPr>
          <w:rFonts w:ascii="Century Gothic" w:hAnsi="Century Gothic"/>
          <w:sz w:val="20"/>
          <w:szCs w:val="20"/>
        </w:rPr>
      </w:pPr>
    </w:p>
    <w:sectPr w:rsidR="00292303" w:rsidRPr="00317E58" w:rsidSect="00C1427E">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63E472" w14:textId="77777777" w:rsidR="00D7646F" w:rsidRDefault="00D7646F" w:rsidP="00EB1A74">
      <w:r>
        <w:separator/>
      </w:r>
    </w:p>
  </w:endnote>
  <w:endnote w:type="continuationSeparator" w:id="0">
    <w:p w14:paraId="2AA58CA0" w14:textId="77777777" w:rsidR="00D7646F" w:rsidRDefault="00D7646F" w:rsidP="00EB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inkl Precursive">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F13103" w14:textId="6300EFD0" w:rsidR="00C95292" w:rsidRPr="00C95292" w:rsidRDefault="00C95292" w:rsidP="00C95292">
    <w:pPr>
      <w:pStyle w:val="Footer"/>
      <w:jc w:val="center"/>
      <w:rPr>
        <w:rFonts w:ascii="Century Gothic" w:hAnsi="Century Gothic"/>
      </w:rPr>
    </w:pPr>
    <w:r w:rsidRPr="00C95292">
      <w:rPr>
        <w:rFonts w:ascii="Century Gothic" w:hAnsi="Century Gothic"/>
        <w:b/>
        <w:bCs/>
      </w:rPr>
      <w:t>Subject Lead:</w:t>
    </w:r>
    <w:r w:rsidRPr="00C95292">
      <w:rPr>
        <w:rFonts w:ascii="Century Gothic" w:hAnsi="Century Gothic"/>
      </w:rPr>
      <w:t xml:space="preserve"> </w:t>
    </w:r>
    <w:r w:rsidR="00132CD3">
      <w:rPr>
        <w:rFonts w:ascii="Century Gothic" w:hAnsi="Century Gothic"/>
      </w:rPr>
      <w:t>M</w:t>
    </w:r>
    <w:r w:rsidR="004B60D2">
      <w:rPr>
        <w:rFonts w:ascii="Century Gothic" w:hAnsi="Century Gothic"/>
      </w:rPr>
      <w:t>r</w:t>
    </w:r>
    <w:r w:rsidR="00364F15">
      <w:rPr>
        <w:rFonts w:ascii="Century Gothic" w:hAnsi="Century Gothic"/>
      </w:rPr>
      <w:t>s Evans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DEFA20" w14:textId="77777777" w:rsidR="00D7646F" w:rsidRDefault="00D7646F" w:rsidP="00EB1A74">
      <w:r>
        <w:separator/>
      </w:r>
    </w:p>
  </w:footnote>
  <w:footnote w:type="continuationSeparator" w:id="0">
    <w:p w14:paraId="69878EF6" w14:textId="77777777" w:rsidR="00D7646F" w:rsidRDefault="00D7646F" w:rsidP="00EB1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A92B2B" w14:textId="77777777" w:rsidR="00C02D36" w:rsidRDefault="00C02D36" w:rsidP="00EB1A74">
    <w:pPr>
      <w:pStyle w:val="Header"/>
      <w:jc w:val="center"/>
      <w:rPr>
        <w:rFonts w:ascii="Twinkl Precursive" w:hAnsi="Twinkl Precursive"/>
        <w:sz w:val="32"/>
        <w:szCs w:val="32"/>
      </w:rPr>
    </w:pPr>
    <w:r w:rsidRPr="007A66EB">
      <w:rPr>
        <w:rFonts w:ascii="Century Gothic" w:hAnsi="Century Gothic"/>
        <w:b/>
        <w:noProof/>
        <w:sz w:val="20"/>
        <w:szCs w:val="20"/>
        <w:lang w:eastAsia="en-GB"/>
      </w:rPr>
      <w:drawing>
        <wp:inline distT="0" distB="0" distL="0" distR="0" wp14:anchorId="161BF119" wp14:editId="48FD1297">
          <wp:extent cx="464481" cy="462710"/>
          <wp:effectExtent l="0" t="0" r="0" b="0"/>
          <wp:docPr id="4"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4641" cy="462869"/>
                  </a:xfrm>
                  <a:prstGeom prst="rect">
                    <a:avLst/>
                  </a:prstGeom>
                </pic:spPr>
              </pic:pic>
            </a:graphicData>
          </a:graphic>
        </wp:inline>
      </w:drawing>
    </w:r>
  </w:p>
  <w:p w14:paraId="4576636D" w14:textId="254E5C2E" w:rsidR="00C95292" w:rsidRDefault="00132CD3" w:rsidP="00C02D36">
    <w:pPr>
      <w:pStyle w:val="Header"/>
      <w:jc w:val="center"/>
      <w:rPr>
        <w:rFonts w:ascii="Century Gothic" w:hAnsi="Century Gothic"/>
        <w:b/>
        <w:bCs/>
        <w:sz w:val="28"/>
        <w:szCs w:val="28"/>
      </w:rPr>
    </w:pPr>
    <w:r>
      <w:rPr>
        <w:rFonts w:ascii="Century Gothic" w:hAnsi="Century Gothic"/>
        <w:b/>
        <w:bCs/>
        <w:sz w:val="28"/>
        <w:szCs w:val="28"/>
      </w:rPr>
      <w:t xml:space="preserve">Progression </w:t>
    </w:r>
    <w:r w:rsidR="00401504">
      <w:rPr>
        <w:rFonts w:ascii="Century Gothic" w:hAnsi="Century Gothic"/>
        <w:b/>
        <w:bCs/>
        <w:sz w:val="28"/>
        <w:szCs w:val="28"/>
      </w:rPr>
      <w:t>Grid</w:t>
    </w:r>
  </w:p>
  <w:p w14:paraId="7F74CF49" w14:textId="77777777" w:rsidR="00364F15" w:rsidRPr="00C95292" w:rsidRDefault="00364F15" w:rsidP="00364F15">
    <w:pPr>
      <w:pStyle w:val="Header"/>
      <w:jc w:val="center"/>
      <w:rPr>
        <w:rFonts w:ascii="Century Gothic" w:hAnsi="Century Gothic"/>
        <w:b/>
        <w:bCs/>
        <w:color w:val="C00000"/>
        <w:sz w:val="28"/>
        <w:szCs w:val="28"/>
      </w:rPr>
    </w:pPr>
    <w:r>
      <w:rPr>
        <w:rFonts w:ascii="Century Gothic" w:hAnsi="Century Gothic"/>
        <w:b/>
        <w:bCs/>
        <w:color w:val="C00000"/>
        <w:sz w:val="28"/>
        <w:szCs w:val="28"/>
      </w:rPr>
      <w:t>Personal, Social, Health and Economic</w:t>
    </w:r>
  </w:p>
  <w:p w14:paraId="0257C886" w14:textId="2F994A61" w:rsidR="005C0366" w:rsidRPr="00C02D36" w:rsidRDefault="005C0366" w:rsidP="00C02D36">
    <w:pPr>
      <w:pStyle w:val="Header"/>
      <w:jc w:val="center"/>
      <w:rPr>
        <w:rFonts w:ascii="Century Gothic" w:hAnsi="Century Gothic"/>
        <w:b/>
        <w:bCs/>
        <w:sz w:val="28"/>
        <w:szCs w:val="28"/>
      </w:rPr>
    </w:pPr>
    <w:r>
      <w:rPr>
        <w:rFonts w:ascii="Century Gothic" w:hAnsi="Century Gothic"/>
        <w:b/>
        <w:bCs/>
        <w:sz w:val="28"/>
        <w:szCs w:val="28"/>
      </w:rPr>
      <w:t>202</w:t>
    </w:r>
    <w:r w:rsidR="003F7519">
      <w:rPr>
        <w:rFonts w:ascii="Century Gothic" w:hAnsi="Century Gothic"/>
        <w:b/>
        <w:bCs/>
        <w:sz w:val="28"/>
        <w:szCs w:val="28"/>
      </w:rPr>
      <w:t>6</w:t>
    </w:r>
    <w:r>
      <w:rPr>
        <w:rFonts w:ascii="Century Gothic" w:hAnsi="Century Gothic"/>
        <w:b/>
        <w:bCs/>
        <w:sz w:val="28"/>
        <w:szCs w:val="28"/>
      </w:rPr>
      <w:t>-202</w:t>
    </w:r>
    <w:r w:rsidR="003F7519">
      <w:rPr>
        <w:rFonts w:ascii="Century Gothic" w:hAnsi="Century Gothic"/>
        <w:b/>
        <w:bCs/>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AB4DB9"/>
    <w:multiLevelType w:val="hybridMultilevel"/>
    <w:tmpl w:val="138C4D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9864439">
    <w:abstractNumId w:val="0"/>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9A"/>
    <w:rsid w:val="00006245"/>
    <w:rsid w:val="000153A4"/>
    <w:rsid w:val="00044C48"/>
    <w:rsid w:val="0006289F"/>
    <w:rsid w:val="00073F46"/>
    <w:rsid w:val="00081489"/>
    <w:rsid w:val="000B46F3"/>
    <w:rsid w:val="00103322"/>
    <w:rsid w:val="00106304"/>
    <w:rsid w:val="00120527"/>
    <w:rsid w:val="00127232"/>
    <w:rsid w:val="00132CD3"/>
    <w:rsid w:val="0014183F"/>
    <w:rsid w:val="001672AE"/>
    <w:rsid w:val="001F7E99"/>
    <w:rsid w:val="002229E4"/>
    <w:rsid w:val="00226F85"/>
    <w:rsid w:val="00235E0D"/>
    <w:rsid w:val="00251669"/>
    <w:rsid w:val="00253045"/>
    <w:rsid w:val="00292303"/>
    <w:rsid w:val="00295BBB"/>
    <w:rsid w:val="002B724B"/>
    <w:rsid w:val="002E1077"/>
    <w:rsid w:val="002F65A2"/>
    <w:rsid w:val="00300502"/>
    <w:rsid w:val="00317E58"/>
    <w:rsid w:val="0034387F"/>
    <w:rsid w:val="003455F0"/>
    <w:rsid w:val="00346E15"/>
    <w:rsid w:val="00364F15"/>
    <w:rsid w:val="003853CB"/>
    <w:rsid w:val="003A7C1C"/>
    <w:rsid w:val="003C325D"/>
    <w:rsid w:val="003D6BEC"/>
    <w:rsid w:val="003F7519"/>
    <w:rsid w:val="00400A52"/>
    <w:rsid w:val="00401504"/>
    <w:rsid w:val="00442474"/>
    <w:rsid w:val="0044636E"/>
    <w:rsid w:val="0044747B"/>
    <w:rsid w:val="00475E27"/>
    <w:rsid w:val="0048018A"/>
    <w:rsid w:val="004966DF"/>
    <w:rsid w:val="004B60D2"/>
    <w:rsid w:val="004C0728"/>
    <w:rsid w:val="004D0A7A"/>
    <w:rsid w:val="0050312F"/>
    <w:rsid w:val="005041E7"/>
    <w:rsid w:val="00504F7A"/>
    <w:rsid w:val="00524EB0"/>
    <w:rsid w:val="005730F0"/>
    <w:rsid w:val="005B78C4"/>
    <w:rsid w:val="005C0366"/>
    <w:rsid w:val="005F621E"/>
    <w:rsid w:val="006220A4"/>
    <w:rsid w:val="006222AF"/>
    <w:rsid w:val="00647B4E"/>
    <w:rsid w:val="00681863"/>
    <w:rsid w:val="006C7D8E"/>
    <w:rsid w:val="007003FF"/>
    <w:rsid w:val="0071695B"/>
    <w:rsid w:val="00743F23"/>
    <w:rsid w:val="007609EE"/>
    <w:rsid w:val="007A49BC"/>
    <w:rsid w:val="007C3F08"/>
    <w:rsid w:val="007C42E2"/>
    <w:rsid w:val="007D50EA"/>
    <w:rsid w:val="007E2E7A"/>
    <w:rsid w:val="007F3E68"/>
    <w:rsid w:val="0080158C"/>
    <w:rsid w:val="0081369A"/>
    <w:rsid w:val="00814128"/>
    <w:rsid w:val="00814740"/>
    <w:rsid w:val="008735AC"/>
    <w:rsid w:val="00885ED7"/>
    <w:rsid w:val="008B113C"/>
    <w:rsid w:val="008D0E92"/>
    <w:rsid w:val="00903DB3"/>
    <w:rsid w:val="009143EA"/>
    <w:rsid w:val="0093087F"/>
    <w:rsid w:val="009419EF"/>
    <w:rsid w:val="00960185"/>
    <w:rsid w:val="00967E09"/>
    <w:rsid w:val="00971043"/>
    <w:rsid w:val="00982B20"/>
    <w:rsid w:val="009838E5"/>
    <w:rsid w:val="00996A8E"/>
    <w:rsid w:val="009A4C50"/>
    <w:rsid w:val="009A677A"/>
    <w:rsid w:val="009A7A19"/>
    <w:rsid w:val="009C401A"/>
    <w:rsid w:val="00A12465"/>
    <w:rsid w:val="00A33422"/>
    <w:rsid w:val="00A45EBC"/>
    <w:rsid w:val="00A611FD"/>
    <w:rsid w:val="00AB0E95"/>
    <w:rsid w:val="00AB692A"/>
    <w:rsid w:val="00AE17A2"/>
    <w:rsid w:val="00AF1541"/>
    <w:rsid w:val="00B25555"/>
    <w:rsid w:val="00B4773B"/>
    <w:rsid w:val="00BC349A"/>
    <w:rsid w:val="00BD2451"/>
    <w:rsid w:val="00C01094"/>
    <w:rsid w:val="00C02D36"/>
    <w:rsid w:val="00C1427E"/>
    <w:rsid w:val="00C31490"/>
    <w:rsid w:val="00C401F5"/>
    <w:rsid w:val="00C43110"/>
    <w:rsid w:val="00C43873"/>
    <w:rsid w:val="00C7402D"/>
    <w:rsid w:val="00C86428"/>
    <w:rsid w:val="00C90D6C"/>
    <w:rsid w:val="00C95292"/>
    <w:rsid w:val="00CE2E27"/>
    <w:rsid w:val="00D069EA"/>
    <w:rsid w:val="00D108F7"/>
    <w:rsid w:val="00D631E2"/>
    <w:rsid w:val="00D7646F"/>
    <w:rsid w:val="00D77413"/>
    <w:rsid w:val="00D92930"/>
    <w:rsid w:val="00E04593"/>
    <w:rsid w:val="00E12E8F"/>
    <w:rsid w:val="00E30343"/>
    <w:rsid w:val="00E73C1C"/>
    <w:rsid w:val="00E91744"/>
    <w:rsid w:val="00E95C5F"/>
    <w:rsid w:val="00EB1A74"/>
    <w:rsid w:val="00EE4A0F"/>
    <w:rsid w:val="00F154F2"/>
    <w:rsid w:val="00F538BD"/>
    <w:rsid w:val="00F75D10"/>
    <w:rsid w:val="00F92878"/>
    <w:rsid w:val="00FD5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AE89"/>
  <w15:chartTrackingRefBased/>
  <w15:docId w15:val="{CFE29A56-EADB-4843-A39D-1E3618812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3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4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49A"/>
    <w:rPr>
      <w:rFonts w:ascii="Segoe UI" w:hAnsi="Segoe UI" w:cs="Segoe UI"/>
      <w:sz w:val="18"/>
      <w:szCs w:val="18"/>
    </w:rPr>
  </w:style>
  <w:style w:type="paragraph" w:styleId="Header">
    <w:name w:val="header"/>
    <w:basedOn w:val="Normal"/>
    <w:link w:val="HeaderChar"/>
    <w:uiPriority w:val="99"/>
    <w:unhideWhenUsed/>
    <w:rsid w:val="00EB1A74"/>
    <w:pPr>
      <w:tabs>
        <w:tab w:val="center" w:pos="4513"/>
        <w:tab w:val="right" w:pos="9026"/>
      </w:tabs>
    </w:pPr>
  </w:style>
  <w:style w:type="character" w:customStyle="1" w:styleId="HeaderChar">
    <w:name w:val="Header Char"/>
    <w:basedOn w:val="DefaultParagraphFont"/>
    <w:link w:val="Header"/>
    <w:uiPriority w:val="99"/>
    <w:rsid w:val="00EB1A74"/>
  </w:style>
  <w:style w:type="paragraph" w:styleId="Footer">
    <w:name w:val="footer"/>
    <w:basedOn w:val="Normal"/>
    <w:link w:val="FooterChar"/>
    <w:uiPriority w:val="99"/>
    <w:unhideWhenUsed/>
    <w:rsid w:val="00EB1A74"/>
    <w:pPr>
      <w:tabs>
        <w:tab w:val="center" w:pos="4513"/>
        <w:tab w:val="right" w:pos="9026"/>
      </w:tabs>
    </w:pPr>
  </w:style>
  <w:style w:type="character" w:customStyle="1" w:styleId="FooterChar">
    <w:name w:val="Footer Char"/>
    <w:basedOn w:val="DefaultParagraphFont"/>
    <w:link w:val="Footer"/>
    <w:uiPriority w:val="99"/>
    <w:rsid w:val="00EB1A74"/>
  </w:style>
  <w:style w:type="paragraph" w:styleId="ListParagraph">
    <w:name w:val="List Paragraph"/>
    <w:basedOn w:val="Normal"/>
    <w:uiPriority w:val="34"/>
    <w:qFormat/>
    <w:rsid w:val="00081489"/>
    <w:pPr>
      <w:ind w:left="720"/>
      <w:contextualSpacing/>
    </w:pPr>
  </w:style>
  <w:style w:type="paragraph" w:styleId="NormalWeb">
    <w:name w:val="Normal (Web)"/>
    <w:basedOn w:val="Normal"/>
    <w:uiPriority w:val="99"/>
    <w:unhideWhenUsed/>
    <w:rsid w:val="00FD5CF5"/>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132CD3"/>
    <w:pPr>
      <w:widowControl w:val="0"/>
      <w:autoSpaceDE w:val="0"/>
      <w:autoSpaceDN w:val="0"/>
      <w:spacing w:before="63"/>
      <w:ind w:left="282" w:hanging="171"/>
    </w:pPr>
    <w:rPr>
      <w:rFonts w:ascii="Roboto" w:eastAsia="Roboto" w:hAnsi="Roboto" w:cs="Roboto"/>
      <w:lang w:eastAsia="en-GB" w:bidi="en-GB"/>
    </w:rPr>
  </w:style>
  <w:style w:type="paragraph" w:customStyle="1" w:styleId="Default">
    <w:name w:val="Default"/>
    <w:rsid w:val="00C86428"/>
    <w:pPr>
      <w:autoSpaceDE w:val="0"/>
      <w:autoSpaceDN w:val="0"/>
      <w:adjustRightInd w:val="0"/>
    </w:pPr>
    <w:rPr>
      <w:rFonts w:ascii="Calibri" w:hAnsi="Calibri" w:cs="Calibri"/>
      <w:color w:val="000000"/>
      <w:sz w:val="24"/>
      <w:szCs w:val="24"/>
    </w:rPr>
  </w:style>
  <w:style w:type="paragraph" w:customStyle="1" w:styleId="Body">
    <w:name w:val="Body"/>
    <w:rsid w:val="00364F15"/>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57053">
      <w:bodyDiv w:val="1"/>
      <w:marLeft w:val="0"/>
      <w:marRight w:val="0"/>
      <w:marTop w:val="0"/>
      <w:marBottom w:val="0"/>
      <w:divBdr>
        <w:top w:val="none" w:sz="0" w:space="0" w:color="auto"/>
        <w:left w:val="none" w:sz="0" w:space="0" w:color="auto"/>
        <w:bottom w:val="none" w:sz="0" w:space="0" w:color="auto"/>
        <w:right w:val="none" w:sz="0" w:space="0" w:color="auto"/>
      </w:divBdr>
    </w:div>
    <w:div w:id="151913962">
      <w:bodyDiv w:val="1"/>
      <w:marLeft w:val="0"/>
      <w:marRight w:val="0"/>
      <w:marTop w:val="0"/>
      <w:marBottom w:val="0"/>
      <w:divBdr>
        <w:top w:val="none" w:sz="0" w:space="0" w:color="auto"/>
        <w:left w:val="none" w:sz="0" w:space="0" w:color="auto"/>
        <w:bottom w:val="none" w:sz="0" w:space="0" w:color="auto"/>
        <w:right w:val="none" w:sz="0" w:space="0" w:color="auto"/>
      </w:divBdr>
    </w:div>
    <w:div w:id="285739997">
      <w:bodyDiv w:val="1"/>
      <w:marLeft w:val="0"/>
      <w:marRight w:val="0"/>
      <w:marTop w:val="0"/>
      <w:marBottom w:val="0"/>
      <w:divBdr>
        <w:top w:val="none" w:sz="0" w:space="0" w:color="auto"/>
        <w:left w:val="none" w:sz="0" w:space="0" w:color="auto"/>
        <w:bottom w:val="none" w:sz="0" w:space="0" w:color="auto"/>
        <w:right w:val="none" w:sz="0" w:space="0" w:color="auto"/>
      </w:divBdr>
    </w:div>
    <w:div w:id="459417069">
      <w:bodyDiv w:val="1"/>
      <w:marLeft w:val="0"/>
      <w:marRight w:val="0"/>
      <w:marTop w:val="0"/>
      <w:marBottom w:val="0"/>
      <w:divBdr>
        <w:top w:val="none" w:sz="0" w:space="0" w:color="auto"/>
        <w:left w:val="none" w:sz="0" w:space="0" w:color="auto"/>
        <w:bottom w:val="none" w:sz="0" w:space="0" w:color="auto"/>
        <w:right w:val="none" w:sz="0" w:space="0" w:color="auto"/>
      </w:divBdr>
    </w:div>
    <w:div w:id="593321122">
      <w:bodyDiv w:val="1"/>
      <w:marLeft w:val="0"/>
      <w:marRight w:val="0"/>
      <w:marTop w:val="0"/>
      <w:marBottom w:val="0"/>
      <w:divBdr>
        <w:top w:val="none" w:sz="0" w:space="0" w:color="auto"/>
        <w:left w:val="none" w:sz="0" w:space="0" w:color="auto"/>
        <w:bottom w:val="none" w:sz="0" w:space="0" w:color="auto"/>
        <w:right w:val="none" w:sz="0" w:space="0" w:color="auto"/>
      </w:divBdr>
    </w:div>
    <w:div w:id="1102265687">
      <w:bodyDiv w:val="1"/>
      <w:marLeft w:val="0"/>
      <w:marRight w:val="0"/>
      <w:marTop w:val="0"/>
      <w:marBottom w:val="0"/>
      <w:divBdr>
        <w:top w:val="none" w:sz="0" w:space="0" w:color="auto"/>
        <w:left w:val="none" w:sz="0" w:space="0" w:color="auto"/>
        <w:bottom w:val="none" w:sz="0" w:space="0" w:color="auto"/>
        <w:right w:val="none" w:sz="0" w:space="0" w:color="auto"/>
      </w:divBdr>
    </w:div>
    <w:div w:id="1109861145">
      <w:bodyDiv w:val="1"/>
      <w:marLeft w:val="0"/>
      <w:marRight w:val="0"/>
      <w:marTop w:val="0"/>
      <w:marBottom w:val="0"/>
      <w:divBdr>
        <w:top w:val="none" w:sz="0" w:space="0" w:color="auto"/>
        <w:left w:val="none" w:sz="0" w:space="0" w:color="auto"/>
        <w:bottom w:val="none" w:sz="0" w:space="0" w:color="auto"/>
        <w:right w:val="none" w:sz="0" w:space="0" w:color="auto"/>
      </w:divBdr>
    </w:div>
    <w:div w:id="1149636918">
      <w:bodyDiv w:val="1"/>
      <w:marLeft w:val="0"/>
      <w:marRight w:val="0"/>
      <w:marTop w:val="0"/>
      <w:marBottom w:val="0"/>
      <w:divBdr>
        <w:top w:val="none" w:sz="0" w:space="0" w:color="auto"/>
        <w:left w:val="none" w:sz="0" w:space="0" w:color="auto"/>
        <w:bottom w:val="none" w:sz="0" w:space="0" w:color="auto"/>
        <w:right w:val="none" w:sz="0" w:space="0" w:color="auto"/>
      </w:divBdr>
    </w:div>
    <w:div w:id="1351880997">
      <w:bodyDiv w:val="1"/>
      <w:marLeft w:val="0"/>
      <w:marRight w:val="0"/>
      <w:marTop w:val="0"/>
      <w:marBottom w:val="0"/>
      <w:divBdr>
        <w:top w:val="none" w:sz="0" w:space="0" w:color="auto"/>
        <w:left w:val="none" w:sz="0" w:space="0" w:color="auto"/>
        <w:bottom w:val="none" w:sz="0" w:space="0" w:color="auto"/>
        <w:right w:val="none" w:sz="0" w:space="0" w:color="auto"/>
      </w:divBdr>
    </w:div>
    <w:div w:id="1680768595">
      <w:bodyDiv w:val="1"/>
      <w:marLeft w:val="0"/>
      <w:marRight w:val="0"/>
      <w:marTop w:val="0"/>
      <w:marBottom w:val="0"/>
      <w:divBdr>
        <w:top w:val="none" w:sz="0" w:space="0" w:color="auto"/>
        <w:left w:val="none" w:sz="0" w:space="0" w:color="auto"/>
        <w:bottom w:val="none" w:sz="0" w:space="0" w:color="auto"/>
        <w:right w:val="none" w:sz="0" w:space="0" w:color="auto"/>
      </w:divBdr>
    </w:div>
    <w:div w:id="17731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B366FA-8365-485A-B10D-E1F478A7E590}">
  <ds:schemaRefs>
    <ds:schemaRef ds:uri="http://schemas.microsoft.com/sharepoint/v3/contenttype/forms"/>
  </ds:schemaRefs>
</ds:datastoreItem>
</file>

<file path=customXml/itemProps2.xml><?xml version="1.0" encoding="utf-8"?>
<ds:datastoreItem xmlns:ds="http://schemas.openxmlformats.org/officeDocument/2006/customXml" ds:itemID="{F4D89C9C-B2C7-43F1-BB1A-B5FE64B77A90}"/>
</file>

<file path=customXml/itemProps3.xml><?xml version="1.0" encoding="utf-8"?>
<ds:datastoreItem xmlns:ds="http://schemas.openxmlformats.org/officeDocument/2006/customXml" ds:itemID="{2A9CD170-552D-400B-8800-1E4100D88465}">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5562</Words>
  <Characters>31704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Fewtrell</dc:creator>
  <cp:keywords/>
  <dc:description/>
  <cp:lastModifiedBy>Lauren Beresford</cp:lastModifiedBy>
  <cp:revision>2</cp:revision>
  <cp:lastPrinted>2021-11-16T16:45:00Z</cp:lastPrinted>
  <dcterms:created xsi:type="dcterms:W3CDTF">2026-10-22T14:09:00Z</dcterms:created>
  <dcterms:modified xsi:type="dcterms:W3CDTF">2026-10-22T14:09:00Z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1600</vt:r8>
  </property>
  <property fmtid="{D5CDD505-2E9C-101B-9397-08002B2CF9AE}" pid="4" name="MediaServiceImageTags">
    <vt:lpwstr/>
  </property>
</Properties>
</file>